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EC7" w14:textId="3AA3DB05" w:rsidR="00D144B7" w:rsidRDefault="00D144B7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144B7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Załącznik nr 1 do </w:t>
      </w:r>
      <w:r w:rsidR="00E64274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</w:p>
    <w:p w14:paraId="031DD717" w14:textId="77777777" w:rsidR="007B2139" w:rsidRPr="00D144B7" w:rsidRDefault="007B2139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13ED68FD" w14:textId="1EF8BBFC" w:rsidR="007B2139" w:rsidRPr="00E64274" w:rsidRDefault="00D144B7" w:rsidP="00E64274">
      <w:pPr>
        <w:shd w:val="clear" w:color="auto" w:fill="BFBFBF" w:themeFill="background1" w:themeFillShade="BF"/>
        <w:spacing w:before="60" w:after="60"/>
        <w:ind w:right="7"/>
        <w:jc w:val="center"/>
        <w:rPr>
          <w:rFonts w:ascii="Arial" w:eastAsia="Arial" w:hAnsi="Arial" w:cs="Arial"/>
          <w:color w:val="000000"/>
          <w:kern w:val="0"/>
          <w:sz w:val="24"/>
          <w:lang w:eastAsia="pl-PL"/>
          <w14:ligatures w14:val="none"/>
        </w:rPr>
      </w:pPr>
      <w:r w:rsidRPr="00D144B7">
        <w:rPr>
          <w:rFonts w:ascii="Arial" w:eastAsia="Arial" w:hAnsi="Arial" w:cs="Arial"/>
          <w:b/>
          <w:color w:val="000000"/>
          <w:kern w:val="0"/>
          <w:lang w:eastAsia="pl-PL"/>
          <w14:ligatures w14:val="none"/>
        </w:rPr>
        <w:t xml:space="preserve">FORMULARZ OFERTY </w:t>
      </w:r>
      <w:bookmarkStart w:id="0" w:name="_Hlk531086851"/>
      <w:bookmarkStart w:id="1" w:name="_Hlk531238042"/>
    </w:p>
    <w:p w14:paraId="1CEE6A9C" w14:textId="77777777" w:rsidR="00061B7A" w:rsidRPr="00E64274" w:rsidRDefault="00061B7A" w:rsidP="006A18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73DFEFD5" w14:textId="7AA1B3FD" w:rsidR="003D526E" w:rsidRPr="006A18C0" w:rsidRDefault="003D526E" w:rsidP="006A18C0">
      <w:pPr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6A18C0">
        <w:rPr>
          <w:rFonts w:ascii="Arial" w:eastAsia="Calibri" w:hAnsi="Arial" w:cs="Arial"/>
          <w:bCs/>
          <w:kern w:val="0"/>
          <w14:ligatures w14:val="none"/>
        </w:rPr>
        <w:t>w postępowaniu o udzielenie zamówienia pn</w:t>
      </w:r>
      <w:bookmarkStart w:id="2" w:name="_Hlk138841486"/>
      <w:r w:rsidRPr="006A18C0">
        <w:rPr>
          <w:rFonts w:ascii="Arial" w:eastAsia="Calibri" w:hAnsi="Arial" w:cs="Arial"/>
          <w:bCs/>
          <w:kern w:val="0"/>
          <w14:ligatures w14:val="none"/>
        </w:rPr>
        <w:t>.:</w:t>
      </w:r>
      <w:bookmarkEnd w:id="0"/>
      <w:bookmarkEnd w:id="1"/>
      <w:r w:rsidR="00061B7A" w:rsidRPr="006A18C0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6A18C0" w:rsidRPr="006A18C0">
        <w:rPr>
          <w:rFonts w:ascii="Arial" w:eastAsia="Calibri" w:hAnsi="Arial" w:cs="Arial"/>
          <w:b/>
          <w:bCs/>
          <w:kern w:val="0"/>
          <w14:ligatures w14:val="none"/>
        </w:rPr>
        <w:t>„Sukcesywna dostawa artykułów biurowych, papieru oraz materiałów eksploatacyjnych do drukarek i urządzeń wielofunkcyjnych dla Przedsiębiorstwa Gospodarki Komunalnej Sp</w:t>
      </w:r>
      <w:r w:rsidR="006A18C0" w:rsidRPr="006A18C0">
        <w:rPr>
          <w:rFonts w:ascii="Arial" w:eastAsia="Calibri" w:hAnsi="Arial" w:cs="Arial"/>
          <w:b/>
          <w:bCs/>
          <w:kern w:val="0"/>
          <w14:ligatures w14:val="none"/>
        </w:rPr>
        <w:t xml:space="preserve">ółka </w:t>
      </w:r>
      <w:r w:rsidR="006A18C0" w:rsidRPr="006A18C0">
        <w:rPr>
          <w:rFonts w:ascii="Arial" w:eastAsia="Calibri" w:hAnsi="Arial" w:cs="Arial"/>
          <w:b/>
          <w:bCs/>
          <w:kern w:val="0"/>
          <w14:ligatures w14:val="none"/>
        </w:rPr>
        <w:t>z o.o. w Krasnymstawie”</w:t>
      </w:r>
      <w:bookmarkEnd w:id="2"/>
    </w:p>
    <w:p w14:paraId="2564ECC9" w14:textId="77777777" w:rsidR="00061B7A" w:rsidRPr="00E64274" w:rsidRDefault="00061B7A" w:rsidP="00061B7A">
      <w:pPr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3AD9689" w14:textId="5AC8AEB8" w:rsidR="003D526E" w:rsidRPr="00E64274" w:rsidRDefault="003D526E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before="60" w:after="60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ZAMAWIAJĄCY</w:t>
      </w:r>
    </w:p>
    <w:p w14:paraId="5FE3AF32" w14:textId="74B83483" w:rsidR="003D526E" w:rsidRPr="006A18C0" w:rsidRDefault="003D526E" w:rsidP="006A18C0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Przedsiębiorstwo Gospodarki Komunalnej Spółka z o.o. ul. Piekarskiego 3, 22-</w:t>
      </w:r>
      <w:r w:rsidR="00B00B7E"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300</w:t>
      </w:r>
      <w:r w:rsidR="00B00B7E"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Krasnystaw, tel. (82) 576 23 76, fax (82) 576 68 30, </w:t>
      </w:r>
      <w:hyperlink r:id="rId8" w:history="1">
        <w:r w:rsidRPr="006A18C0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www.pgkkrasnystaw.pl</w:t>
        </w:r>
      </w:hyperlink>
      <w:r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, e- mail:  </w:t>
      </w:r>
      <w:hyperlink r:id="rId9" w:history="1">
        <w:r w:rsidRPr="006A18C0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pgk.krasnystaw@pro.onet.pl</w:t>
        </w:r>
      </w:hyperlink>
      <w:r w:rsidRPr="006A18C0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707854" w14:textId="44F15A4F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Strona internetowa prowadzonego postępowania na której udostępniane będą zmiany i wyjaśnienia treści </w:t>
      </w:r>
      <w:r w:rsidR="00A96802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, oraz inne dokumenty zamówienia bezpośrednio związane z postępowaniem o udzielenie zamówienia [URL]: </w:t>
      </w:r>
      <w:hyperlink r:id="rId10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3D2E15" w14:textId="24A3F7FC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Składanie ofert następuje za pośrednictwem platformy dostępnej pod adresem internetowym: </w:t>
      </w:r>
      <w:hyperlink r:id="rId11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356FAC" w14:textId="3247066E" w:rsidR="003D526E" w:rsidRPr="00E64274" w:rsidRDefault="003D526E" w:rsidP="003D526E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W postępowaniu o udzielenie zamówienia komunikacja między Zamawiającym, a  Wykonawcami odbywa się przy użyciu środków komunikacji elektronicznej za pośrednictwem bezpłatnej Platformy Zamówień Publicznych ZETOPZP dostępnej pod adresem </w:t>
      </w:r>
      <w:hyperlink r:id="rId12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https://um-krasnystaw.zetopzp.pl/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lub poczty elektronicznej:</w:t>
      </w:r>
      <w:r w:rsidR="00AE560A" w:rsidRPr="00E6427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E560A"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zamowienia.publiczne@pgkkrasnystaw.pl</w:t>
        </w:r>
      </w:hyperlink>
      <w:r w:rsidR="00AE560A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-  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z zastrzeżeniem rozdziału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X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ust 1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75826F3" w14:textId="77777777" w:rsidR="00061B7A" w:rsidRPr="00E64274" w:rsidRDefault="00061B7A" w:rsidP="00CD572F">
      <w:pPr>
        <w:pStyle w:val="Akapitzlist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16F6603" w14:textId="485634D6" w:rsidR="00CD572F" w:rsidRPr="00E64274" w:rsidRDefault="00CD572F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WYKONAWCA</w:t>
      </w:r>
    </w:p>
    <w:p w14:paraId="2D5775DE" w14:textId="56667CD8" w:rsidR="00D144B7" w:rsidRPr="00E64274" w:rsidRDefault="00D144B7" w:rsidP="00CD572F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Nazwa i adres firmy </w:t>
      </w:r>
      <w:r w:rsidR="006A18C0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ykonawcy: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95"/>
        <w:gridCol w:w="4967"/>
      </w:tblGrid>
      <w:tr w:rsidR="0065527F" w:rsidRPr="00E64274" w14:paraId="437A9003" w14:textId="77777777" w:rsidTr="007B2139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A4E13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52060C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Nazwa(y) Wykonawcy (ów)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EB75A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Adres(y) Wykonawcy(ów)</w:t>
            </w:r>
          </w:p>
        </w:tc>
      </w:tr>
      <w:tr w:rsidR="0065527F" w:rsidRPr="00E64274" w14:paraId="7B004331" w14:textId="77777777" w:rsidTr="007B2139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9A88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C4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3D3D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5527F" w:rsidRPr="00E64274" w14:paraId="5BAB20FE" w14:textId="77777777" w:rsidTr="007B2139">
        <w:trPr>
          <w:trHeight w:val="9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EA85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  <w:p w14:paraId="372CB6B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A12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605A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BEA9D0" w14:textId="42CD7E05" w:rsidR="00D144B7" w:rsidRPr="00E64274" w:rsidRDefault="00D144B7" w:rsidP="00CD572F">
      <w:pPr>
        <w:spacing w:before="60" w:after="60" w:line="260" w:lineRule="auto"/>
        <w:ind w:right="1307" w:firstLine="412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NIP: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</w:t>
      </w:r>
    </w:p>
    <w:p w14:paraId="35855952" w14:textId="7E8984FA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R</w:t>
      </w:r>
      <w:r w:rsidR="00F55FED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EGON</w:t>
      </w: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</w:p>
    <w:p w14:paraId="0A45D3AD" w14:textId="0D49EBCE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KRS*: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………………………………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……..</w:t>
      </w:r>
    </w:p>
    <w:p w14:paraId="7387CBD1" w14:textId="38E0E139" w:rsidR="00CD572F" w:rsidRPr="00E64274" w:rsidRDefault="00CD572F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nr.</w:t>
      </w:r>
      <w:proofErr w:type="spellEnd"/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 xml:space="preserve"> tel.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</w:t>
      </w:r>
    </w:p>
    <w:p w14:paraId="4DAEE46D" w14:textId="497E186B" w:rsidR="006A18C0" w:rsidRPr="00E64274" w:rsidRDefault="00CD572F" w:rsidP="006A18C0">
      <w:pPr>
        <w:spacing w:before="60" w:after="60" w:line="320" w:lineRule="auto"/>
        <w:ind w:left="422" w:right="4744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e</w:t>
      </w:r>
      <w:r w:rsidR="00D144B7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-mail:</w:t>
      </w:r>
      <w:r w:rsidR="00D144B7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……….</w:t>
      </w:r>
    </w:p>
    <w:p w14:paraId="2BB27999" w14:textId="5D88B5BB" w:rsidR="0065527F" w:rsidRDefault="0065527F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Osoba uprawniona do kontaktów: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A18C0" w14:paraId="7742BDBF" w14:textId="77777777" w:rsidTr="006A18C0">
        <w:tc>
          <w:tcPr>
            <w:tcW w:w="2127" w:type="dxa"/>
            <w:shd w:val="clear" w:color="auto" w:fill="D0CECE" w:themeFill="background2" w:themeFillShade="E6"/>
          </w:tcPr>
          <w:p w14:paraId="2E061116" w14:textId="77777777" w:rsidR="006A18C0" w:rsidRPr="006A18C0" w:rsidRDefault="006A18C0" w:rsidP="006A18C0">
            <w:pPr>
              <w:jc w:val="both"/>
              <w:rPr>
                <w:rFonts w:ascii="Arial" w:hAnsi="Arial" w:cs="Arial"/>
                <w:b/>
                <w:bCs/>
              </w:rPr>
            </w:pPr>
            <w:r w:rsidRPr="006A18C0">
              <w:rPr>
                <w:rFonts w:ascii="Arial" w:hAnsi="Arial" w:cs="Arial"/>
                <w:b/>
                <w:bCs/>
              </w:rPr>
              <w:t>Imię i nazwisko</w:t>
            </w:r>
          </w:p>
          <w:p w14:paraId="36F16913" w14:textId="77777777" w:rsidR="006A18C0" w:rsidRP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6940" w:type="dxa"/>
          </w:tcPr>
          <w:p w14:paraId="6658C9CD" w14:textId="77777777" w:rsid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A18C0" w14:paraId="4390480D" w14:textId="77777777" w:rsidTr="006A18C0">
        <w:tc>
          <w:tcPr>
            <w:tcW w:w="2127" w:type="dxa"/>
            <w:shd w:val="clear" w:color="auto" w:fill="D0CECE" w:themeFill="background2" w:themeFillShade="E6"/>
          </w:tcPr>
          <w:p w14:paraId="601823A5" w14:textId="77777777" w:rsidR="006A18C0" w:rsidRPr="006A18C0" w:rsidRDefault="006A18C0" w:rsidP="006A18C0">
            <w:pPr>
              <w:jc w:val="both"/>
              <w:rPr>
                <w:rFonts w:ascii="Arial" w:hAnsi="Arial" w:cs="Arial"/>
                <w:b/>
                <w:bCs/>
              </w:rPr>
            </w:pPr>
            <w:r w:rsidRPr="006A18C0">
              <w:rPr>
                <w:rFonts w:ascii="Arial" w:hAnsi="Arial" w:cs="Arial"/>
                <w:b/>
                <w:bCs/>
              </w:rPr>
              <w:t>Nr telefonu/ faksu</w:t>
            </w:r>
          </w:p>
          <w:p w14:paraId="56764764" w14:textId="77777777" w:rsidR="006A18C0" w:rsidRP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6940" w:type="dxa"/>
          </w:tcPr>
          <w:p w14:paraId="129D9CAD" w14:textId="77777777" w:rsid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A18C0" w14:paraId="740AB5A9" w14:textId="77777777" w:rsidTr="006A18C0">
        <w:tc>
          <w:tcPr>
            <w:tcW w:w="2127" w:type="dxa"/>
            <w:shd w:val="clear" w:color="auto" w:fill="D0CECE" w:themeFill="background2" w:themeFillShade="E6"/>
          </w:tcPr>
          <w:p w14:paraId="1728EF0B" w14:textId="77777777" w:rsidR="006A18C0" w:rsidRPr="006A18C0" w:rsidRDefault="006A18C0" w:rsidP="006A18C0">
            <w:pPr>
              <w:jc w:val="both"/>
              <w:rPr>
                <w:rFonts w:ascii="Arial" w:hAnsi="Arial" w:cs="Arial"/>
                <w:b/>
                <w:bCs/>
              </w:rPr>
            </w:pPr>
            <w:r w:rsidRPr="006A18C0">
              <w:rPr>
                <w:rFonts w:ascii="Arial" w:hAnsi="Arial" w:cs="Arial"/>
                <w:b/>
                <w:bCs/>
              </w:rPr>
              <w:t>Adres e-mail</w:t>
            </w:r>
          </w:p>
          <w:p w14:paraId="11290533" w14:textId="77777777" w:rsidR="006A18C0" w:rsidRP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6940" w:type="dxa"/>
          </w:tcPr>
          <w:p w14:paraId="6DB92D46" w14:textId="77777777" w:rsidR="006A18C0" w:rsidRDefault="006A18C0" w:rsidP="006A18C0">
            <w:pPr>
              <w:pStyle w:val="Akapitzlist"/>
              <w:spacing w:before="60" w:after="60" w:line="320" w:lineRule="auto"/>
              <w:ind w:left="0" w:right="474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0A8AA86" w14:textId="77777777" w:rsidR="006A18C0" w:rsidRDefault="006A18C0" w:rsidP="006A18C0">
      <w:pPr>
        <w:pStyle w:val="Akapitzlist"/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39D37E2" w14:textId="77777777" w:rsidR="00E64274" w:rsidRPr="00E64274" w:rsidRDefault="00E64274" w:rsidP="00E64274">
      <w:pPr>
        <w:pStyle w:val="Akapitzlist"/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F1D2695" w14:textId="2D380407" w:rsidR="0065527F" w:rsidRPr="00E64274" w:rsidRDefault="006A18C0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Rodzaj Wykonawcy: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1"/>
        <w:gridCol w:w="5166"/>
        <w:gridCol w:w="2965"/>
      </w:tblGrid>
      <w:tr w:rsidR="0095044E" w:rsidRPr="00E64274" w14:paraId="358E8538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E1063EB" w14:textId="77777777" w:rsidR="0065527F" w:rsidRPr="00E64274" w:rsidRDefault="0065527F" w:rsidP="005D4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66" w:type="dxa"/>
            <w:shd w:val="clear" w:color="auto" w:fill="BFBFBF" w:themeFill="background1" w:themeFillShade="BF"/>
          </w:tcPr>
          <w:p w14:paraId="55D61E17" w14:textId="77777777" w:rsidR="0065527F" w:rsidRPr="00E64274" w:rsidRDefault="0065527F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Rodzaj Wykonawcy</w:t>
            </w:r>
          </w:p>
        </w:tc>
        <w:tc>
          <w:tcPr>
            <w:tcW w:w="2965" w:type="dxa"/>
            <w:shd w:val="clear" w:color="auto" w:fill="BFBFBF" w:themeFill="background1" w:themeFillShade="BF"/>
          </w:tcPr>
          <w:p w14:paraId="124D2B9B" w14:textId="6A175D91" w:rsidR="0065527F" w:rsidRPr="00E64274" w:rsidRDefault="005D4138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pisać znak X 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odpowiednią rubrykę</w:t>
            </w:r>
          </w:p>
        </w:tc>
      </w:tr>
      <w:tr w:rsidR="0095044E" w:rsidRPr="00E64274" w14:paraId="4AFD8189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379979C1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6" w:type="dxa"/>
            <w:shd w:val="clear" w:color="auto" w:fill="F2F2F2"/>
          </w:tcPr>
          <w:p w14:paraId="15E0B4BC" w14:textId="547E915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Mikroprzedsiębiorstwo</w:t>
            </w:r>
          </w:p>
          <w:p w14:paraId="68825F0B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10 osób i którego roczny obrót lub roczna suma bilansowa nie przekracza 2 milionów EUR)</w:t>
            </w:r>
          </w:p>
        </w:tc>
        <w:tc>
          <w:tcPr>
            <w:tcW w:w="2965" w:type="dxa"/>
            <w:shd w:val="clear" w:color="auto" w:fill="F2F2F2"/>
          </w:tcPr>
          <w:p w14:paraId="6C85258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79748E2C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A5F485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6" w:type="dxa"/>
            <w:shd w:val="clear" w:color="auto" w:fill="F2F2F2"/>
          </w:tcPr>
          <w:p w14:paraId="34676788" w14:textId="169A8715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Małe przedsiębiorstwo</w:t>
            </w:r>
          </w:p>
          <w:p w14:paraId="7DFBA724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50 osób i którego roczny obrót lub roczna suma bilansowa nie przekracza 10 milionów EUR)</w:t>
            </w:r>
          </w:p>
        </w:tc>
        <w:tc>
          <w:tcPr>
            <w:tcW w:w="2965" w:type="dxa"/>
            <w:shd w:val="clear" w:color="auto" w:fill="F2F2F2"/>
          </w:tcPr>
          <w:p w14:paraId="3A480F02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2A8382DF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077F350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6" w:type="dxa"/>
            <w:shd w:val="clear" w:color="auto" w:fill="F2F2F2"/>
          </w:tcPr>
          <w:p w14:paraId="36214D7E" w14:textId="413CE740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Średnie przedsiębiorstwo</w:t>
            </w:r>
          </w:p>
          <w:p w14:paraId="36A6A45B" w14:textId="3A1F0E91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sz w:val="20"/>
                <w:szCs w:val="20"/>
              </w:rPr>
              <w:t>(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przedsiębiorstwo, które nie jest</w:t>
            </w:r>
            <w:r w:rsidR="00361B5D" w:rsidRPr="00E642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mikroprzedsiębiorstwem ani małym przedsiębiorstwem i które zatrudnia mniej niż 250 osób i którego roczny obrót nie przekracza 50 milionów EUR lub roczna suma bilansowa nie przekracza 43 milionów EUR)</w:t>
            </w:r>
          </w:p>
        </w:tc>
        <w:tc>
          <w:tcPr>
            <w:tcW w:w="2965" w:type="dxa"/>
            <w:shd w:val="clear" w:color="auto" w:fill="F2F2F2"/>
          </w:tcPr>
          <w:p w14:paraId="31FBF8C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1D45A10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2406EAB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6" w:type="dxa"/>
            <w:shd w:val="clear" w:color="auto" w:fill="F2F2F2"/>
          </w:tcPr>
          <w:p w14:paraId="4CE25ECD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</w:tc>
        <w:tc>
          <w:tcPr>
            <w:tcW w:w="2965" w:type="dxa"/>
            <w:shd w:val="clear" w:color="auto" w:fill="F2F2F2"/>
          </w:tcPr>
          <w:p w14:paraId="235BBFA8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4225F3E6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A8FDCF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6" w:type="dxa"/>
            <w:shd w:val="clear" w:color="auto" w:fill="F2F2F2"/>
          </w:tcPr>
          <w:p w14:paraId="1C1D0909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2965" w:type="dxa"/>
            <w:shd w:val="clear" w:color="auto" w:fill="F2F2F2"/>
          </w:tcPr>
          <w:p w14:paraId="20F06A2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8EB1A55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450A973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6" w:type="dxa"/>
            <w:shd w:val="clear" w:color="auto" w:fill="F2F2F2"/>
          </w:tcPr>
          <w:p w14:paraId="42572E6F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Inny rodzaj</w:t>
            </w:r>
          </w:p>
        </w:tc>
        <w:tc>
          <w:tcPr>
            <w:tcW w:w="2965" w:type="dxa"/>
            <w:shd w:val="clear" w:color="auto" w:fill="F2F2F2"/>
          </w:tcPr>
          <w:p w14:paraId="259D26E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E803B" w14:textId="77777777" w:rsidR="0065527F" w:rsidRPr="00E64274" w:rsidRDefault="0065527F" w:rsidP="001E6F2F">
      <w:pPr>
        <w:spacing w:after="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C97E46" w14:textId="0B61C1B6" w:rsidR="00061B7A" w:rsidRPr="006A18C0" w:rsidRDefault="005D4138" w:rsidP="00061B7A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opublikowanego ogłoszenia o zamówieniu pn.; </w:t>
      </w:r>
      <w:r w:rsidR="006A18C0" w:rsidRPr="006A18C0">
        <w:rPr>
          <w:rFonts w:ascii="Arial" w:eastAsia="Calibri" w:hAnsi="Arial" w:cs="Arial"/>
          <w:bCs/>
          <w:kern w:val="0"/>
          <w14:ligatures w14:val="none"/>
        </w:rPr>
        <w:t>.:</w:t>
      </w:r>
      <w:r w:rsidR="006A18C0" w:rsidRPr="006A18C0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6A18C0" w:rsidRPr="006A18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„Sukcesywna dostawa artykułów biurowych, papieru oraz materiałów eksploatacyjnych do drukarek i urządzeń wielofunkcyjnych dla Przedsiębiorstwa Gospodarki Komunalnej Spółka z o.o. w</w:t>
      </w:r>
      <w:r w:rsidR="006A18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 </w:t>
      </w:r>
      <w:r w:rsidR="006A18C0" w:rsidRPr="006A18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Krasnymstawie”</w:t>
      </w:r>
      <w:r w:rsidRPr="006A18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061B7A" w:rsidRPr="006A18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sym w:font="Symbol" w:char="F02D"/>
      </w:r>
      <w:r w:rsidR="00061B7A" w:rsidRPr="006A18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061B7A" w:rsidRPr="006A18C0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 ZO/0</w:t>
      </w:r>
      <w:r w:rsidR="006A18C0">
        <w:rPr>
          <w:rFonts w:ascii="Arial" w:eastAsia="Calibri" w:hAnsi="Arial" w:cs="Arial"/>
          <w:kern w:val="0"/>
          <w:sz w:val="20"/>
          <w:szCs w:val="20"/>
          <w14:ligatures w14:val="none"/>
        </w:rPr>
        <w:t>4/</w:t>
      </w:r>
      <w:r w:rsidR="00061B7A" w:rsidRPr="006A18C0">
        <w:rPr>
          <w:rFonts w:ascii="Arial" w:eastAsia="Calibri" w:hAnsi="Arial" w:cs="Arial"/>
          <w:kern w:val="0"/>
          <w:sz w:val="20"/>
          <w:szCs w:val="20"/>
          <w14:ligatures w14:val="none"/>
        </w:rPr>
        <w:t>2023</w:t>
      </w:r>
    </w:p>
    <w:p w14:paraId="35525B59" w14:textId="04FE11A9" w:rsidR="001E6F2F" w:rsidRPr="00E64274" w:rsidRDefault="001E6F2F" w:rsidP="006A18C0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A6C1267" w14:textId="77777777" w:rsidR="005D4138" w:rsidRPr="00E64274" w:rsidRDefault="005D4138" w:rsidP="001E6F2F">
      <w:pPr>
        <w:pStyle w:val="Akapitzlist"/>
        <w:numPr>
          <w:ilvl w:val="2"/>
          <w:numId w:val="7"/>
        </w:numPr>
        <w:spacing w:after="12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Ja/my niżej podpisany/i oświadczam/y, że:</w:t>
      </w:r>
    </w:p>
    <w:p w14:paraId="5F0ADE6B" w14:textId="0BFF996E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zapoznałem/liśmy się z treścią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Zapytania ofertowego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oraz załącznikami do niniejsze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go zapytania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nie wnoszę/-my do niej żadnych zastrzeżeń oraz, że uzyskałem/liśmy konieczne informacje i wyjaśnienia niezbędne do przygotowania niniejszej oferty;</w:t>
      </w:r>
    </w:p>
    <w:p w14:paraId="3F03A961" w14:textId="2E487633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3" w:name="_Hlk137032072"/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</w:t>
      </w:r>
      <w:r w:rsidR="006A18C0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tabeli 1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poniżej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–</w:t>
      </w:r>
      <w:r w:rsidR="007D4AF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Start w:id="4" w:name="_Hlk138843576"/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„Szczegółowa kalkulacja ceny ofertowej”</w:t>
      </w:r>
      <w:bookmarkEnd w:id="4"/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0A85C768" w14:textId="77777777" w:rsidR="005D4138" w:rsidRPr="00E64274" w:rsidRDefault="005D4138" w:rsidP="005D413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3F9A1A" w14:textId="6B584621" w:rsidR="005D4138" w:rsidRPr="00E64274" w:rsidRDefault="005D4138" w:rsidP="005D4138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bookmarkStart w:id="5" w:name="_Hlk531743951"/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…………………………</w:t>
      </w:r>
      <w:bookmarkStart w:id="6" w:name="_Hlk531593733"/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…………………………………………. ….PLN</w:t>
      </w:r>
    </w:p>
    <w:p w14:paraId="2807AF90" w14:textId="1074D892" w:rsidR="005D4138" w:rsidRPr="00E64274" w:rsidRDefault="005D4138" w:rsidP="005D4138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9E6F22A" w14:textId="14CCF567" w:rsidR="005D4138" w:rsidRPr="00E64274" w:rsidRDefault="005D4138" w:rsidP="005D4138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  <w:bookmarkEnd w:id="5"/>
      <w:bookmarkEnd w:id="6"/>
    </w:p>
    <w:p w14:paraId="3BE520B5" w14:textId="23231AEF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……………………..…..……………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…….PLN</w:t>
      </w:r>
    </w:p>
    <w:p w14:paraId="6024855C" w14:textId="78625C91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5C27E2D6" w14:textId="777777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70862E4B" w14:textId="1CBF2C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bookmarkEnd w:id="3"/>
    <w:p w14:paraId="0F80806D" w14:textId="77777777" w:rsidR="00753F80" w:rsidRPr="00E64274" w:rsidRDefault="00753F80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D2FE587" w14:textId="5057D734" w:rsidR="004C19F3" w:rsidRPr="004C19F3" w:rsidRDefault="004C19F3" w:rsidP="004C19F3">
      <w:pPr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sectPr w:rsidR="004C19F3" w:rsidRPr="004C19F3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30B76" w14:textId="7AA72DD4" w:rsidR="004C19F3" w:rsidRPr="004C19F3" w:rsidRDefault="004C19F3" w:rsidP="004C19F3">
      <w:pPr>
        <w:spacing w:before="60" w:after="60" w:line="320" w:lineRule="auto"/>
        <w:ind w:right="4744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C19F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Tabela 1 </w:t>
      </w:r>
      <w:r w:rsidRPr="004C19F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Szczegółowa kalkulacja ceny ofertowej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01C179E6" w14:textId="77777777" w:rsidR="004C19F3" w:rsidRDefault="004C19F3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5245"/>
        <w:gridCol w:w="992"/>
        <w:gridCol w:w="993"/>
        <w:gridCol w:w="1701"/>
        <w:gridCol w:w="2268"/>
      </w:tblGrid>
      <w:tr w:rsidR="004C19F3" w:rsidRPr="004C19F3" w14:paraId="43E24DA3" w14:textId="77777777" w:rsidTr="004C19F3">
        <w:trPr>
          <w:trHeight w:val="555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36A19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Rt" w:eastAsia="Times New Roman" w:hAnsi="Rt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19F3">
              <w:rPr>
                <w:rFonts w:ascii="Rt" w:eastAsia="Times New Roman" w:hAnsi="Rt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WYKAZ ASORTYMENTU</w:t>
            </w:r>
          </w:p>
        </w:tc>
      </w:tr>
      <w:tr w:rsidR="004C19F3" w:rsidRPr="004C19F3" w14:paraId="21D9F5E3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C944F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7" w:name="_Hlk138844027"/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68E23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BB7AA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5D194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9EC2A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9D8988" w14:textId="407B48A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netto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D2574F" w14:textId="7FF0A2EA" w:rsid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kol. 5 x kol.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2DB20797" w14:textId="331FE76D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7"/>
      <w:tr w:rsidR="004C19F3" w:rsidRPr="004C19F3" w14:paraId="2147221B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ACAA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FC28B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24D4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C102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4CD8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1DD60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A90C3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4C19F3" w:rsidRPr="004C19F3" w14:paraId="44F33BC3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F4242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47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Płyty CD-RW 700 MB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65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700 MB , 10 szt./op. VERBATIM 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2F9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0E8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B2F3" w14:textId="21CF5F0C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6EA" w14:textId="5C6C3985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8B4594B" w14:textId="77777777" w:rsidTr="004C19F3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48923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51F05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Płyty  CD-R 700MB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21B3E5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700 MB , 10 szt./op. VERBATIM 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A32F0F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F52DC0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8D06132" w14:textId="49D52B0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D2D94DA" w14:textId="7A2AF775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7B89B06" w14:textId="77777777" w:rsidTr="004C19F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D273E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C3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Płyty  DVD +/- R  4,7 GB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CE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4,7 GB X 16 , 10 szt./op. VERBATIM 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DCD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B8D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FC0D" w14:textId="42E3298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532" w14:textId="4034278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AA77C7C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20298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CE696B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Koperty na CD 127 x 127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530761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białe, z okienkiem, 100 szt. w opakowaniu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F2F567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615656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DE00D98" w14:textId="41F9115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7762648" w14:textId="61238C5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F00295C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5F833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9C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Koszulka na płytę CD/DVD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9F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PVC, dwa otwory do wpinania do segregatora, 10 szt. w opakowaniu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C08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8F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6FC6" w14:textId="3274A24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9A2" w14:textId="0B94D80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3BBCFE5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3FA2A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4F169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Koperty na CD z zabezpieczeniem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D2179F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zewnątrz białe i gładkie, wewnątrz wyścielone grubą, wodoodporną, przeźroczystą folią bąbelkową, trwałe zamknięcie samoprzylepne z paskiem, 10 sztuk w opakowaniu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4FCE0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A05E6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5175AB" w14:textId="10DD5BA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F1C176E" w14:textId="73BC5CF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B65DD57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23647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F7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Chusteczki czyszczące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BC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nasączane chusteczki uniwersalne do czyszczenia ekranów i konserwacji sprzętu komputerowego i urządzeń biurowych, 100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tuba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33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A4F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C71" w14:textId="76C39B9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42F" w14:textId="1435481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C088443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E92A4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50786D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Sprężone powietrze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CCC9DA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200 ml  - 1 sztuka, odwracalne, stosowane do usuwania kurzu i zanieczyszczeń trudno dostępnych miejsc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C7F3E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1E459D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56F85B" w14:textId="7F3539A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3826278" w14:textId="2614DA0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6FB7A1B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C6E31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B9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Rolki do kalkulatorów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2E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offsetowe, 57mm x 30m,(10 rolek. - 1op.), typu EMERSON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BF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25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F4C" w14:textId="2D8EA00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E33" w14:textId="2A45E3E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F002D91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8844C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EC2B65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Tusz do stempli metalowych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EDA2F1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olejowy, do pieczątek z metalową płytką stemplującą, buteleczka z końcówką ułatwiającą nasączenie poduszek oraz nakrętką w kolorze tuszu., kolor czarny, pojemność 25 ml/op.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34CD55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5A0C0C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3111E50" w14:textId="70D397F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2C4B27C" w14:textId="35BDD56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D7EC355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E0EA7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7E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Tusz uniwersalny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7F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automatów, poduszek i pudełek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stemplarskich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czarny, czerwony, pojemność:25ml/op.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26D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D56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F0EB" w14:textId="554A1C71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DD8" w14:textId="7424FA08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5203BB9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1861E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96FD1F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Klej biurowy w sztyfcie 8g - 1 szt.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1D62F9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papieru, tektury, fotografii, tekstyliów, bez rozpuszczalników, usuwalny za pomocą wody, nie marszczy klejonego papieru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0EDA02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725FD9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77F5D21" w14:textId="0357887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C24A6CF" w14:textId="0207C84A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C6D60BD" w14:textId="77777777" w:rsidTr="001F1161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0CAD39" w14:textId="6C12F990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5E2139" w14:textId="2EFD01A6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2D666A" w14:textId="3B350C5B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BEE121" w14:textId="7D27CABC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CF62C4" w14:textId="7A9979A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0CC063" w14:textId="5AF83F2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5D1B8" w14:textId="77777777" w:rsid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6B3D5ED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DF12503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A0110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E2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Klej w taśmie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E6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klej z wymiennym wkładem, do klejenia papieru, kartonu, ergonomiczna budowa, wymiary taśmy: 8,4 mm x 8,5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E6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04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F68" w14:textId="1A78E46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A4F" w14:textId="03ECB8B0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10BBC85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5CC8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024AC1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Taśma klejąca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9E9CB2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przeźroczysta, do wszechstronnego zastosowania w biurze, wytrzymała i silnie klejąca, szer. 12mm, dł. 30 mm, 12szt./op.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23CC9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6BCD7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B517B4" w14:textId="42C813C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D5B424F" w14:textId="7ED0404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70768FB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4C22D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AD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Taśma klejąca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AD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przeźroczysta, do wszechstronnego zastosowania w biurze, wytrzymała i silnie klejąca, szer. 24mm, dł. 30 mm, 8szt./op.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83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F8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197" w14:textId="167C0AF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EA1" w14:textId="39F33DF7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E8993F9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5364D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451398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pakowa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B19597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klej na bazie kauczuku, trwale łącząca, do pakowania i uszczelniania kartonów, wym. min.48mmx50m/szt. brązowa lub przezroczysta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893CF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F56FD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D00185" w14:textId="37ACE44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1D6F533" w14:textId="28C10B8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B7408F2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FE874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39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Taśma dwustronna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03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dwustronnie klejąca, , wysoka przyczepność i odporność na zrywanie, wym. min. 38mmx5m/szt.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6E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64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2E7" w14:textId="0B8CC499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3F8" w14:textId="12663BDC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1954080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87FC5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4E75F1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Klipsy biurowe metalowe do papieru  (klipy)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B37702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 mm, metalowe, 12szt./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D7A6E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2A87B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A5603B" w14:textId="619C57E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9698EB9" w14:textId="60C45C0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0DD830F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D83A8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B1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Klipsy biurowe metalowe do papieru  (klipy)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8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25mm, metalowe, 12szt./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81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2B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4A7" w14:textId="42BC4DC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C87" w14:textId="70FFA9B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89CAF39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F9C33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4C417D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Klipsy biurowe metalowe do papieru  (klipy)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1D33F4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 mm, metalowe, 12szt./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30C05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4FD98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5980B7" w14:textId="37608822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FABB072" w14:textId="63A3C61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10F9FE4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FB052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FF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Klipsy biurowe metalowe do papieru  (klipy)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DE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51 mm, metalowe, 12szt./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63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92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296" w14:textId="738D12F2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107" w14:textId="73505DD9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A4537ED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75F2A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AEBB2A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biurowe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F30DE5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metalowe ostrze, plastikowa rączka stal nierdzewna,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20,5 cm lub 21cm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CDD82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EA9E2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C1D7F1" w14:textId="55A2913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98624FA" w14:textId="0D1834A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0CF8590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7F664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9E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Zszywacz biurowy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1B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metalowy na zszywki 24/6,26/6,dwa sposoby zagięcia zszywek jednorazowo zszywa d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 20 kartek</w:t>
            </w: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głębokość zszywania 51mm, typu EAGLE 205 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64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A8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7E8" w14:textId="501DD432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615" w14:textId="58FC2074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30C61E3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43A86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29F342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Rozszywacz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biurowy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0A0BA3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metalowy z uchwytem z plastiku, różne kolory, z mechanizmem blokującym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156DD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24CC8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C7C3BF" w14:textId="4986796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EAD225E" w14:textId="41A57818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EEA1E0B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14375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0A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Zszywki biurowe 24/6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63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stalowe, 10000 szt. - 1 op.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FF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F6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33A" w14:textId="2B4CEC9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CA1" w14:textId="0B34334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54C8493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8F78D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91CB39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Dziurkacz biurowy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D21902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TYPU EAGLE 837  lub równoważny, metalowy z ergonomicznym ramieniem z tworzywa sztucznego. antypoślizgowa podstawa, pojemnik na odpadki, podwójny wskaźnik środka strony oraz listwa formatowa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BA2FC4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6B53C4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1D6861A" w14:textId="67BCDF3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DE3554F" w14:textId="25EF2D9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477DB14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86E32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252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Spinacze biurowe 28 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B03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metalowe, zaokrąglone końce,  100szt./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1B8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D2F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8414" w14:textId="4651658F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7E7" w14:textId="0C4E42A6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18350D19" w14:textId="77777777" w:rsidTr="001E29D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67F4D3" w14:textId="48B2F342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2828EE" w14:textId="142B079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B70A0E" w14:textId="51CEF2D0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097B87" w14:textId="0B45EFEE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6D4A59C" w14:textId="15123330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E23B06" w14:textId="1858D46B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8E9207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1FFF177E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C8A48D5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1C770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200EABE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Spinacze biurowe 50 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6DE5490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metalowe, zaokrąglone końce, 100szt./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30884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30E834A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738BAFD" w14:textId="52B73B2B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66A7153" w14:textId="382F5002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3092CAD" w14:textId="77777777" w:rsidTr="004C19F3">
        <w:trPr>
          <w:trHeight w:val="1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18D86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2F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Cienkopis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283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grubość linii pisania 0,4 mm, igłowa końcówka do precyzyjnego pisania, trwały tusz pigmentowy, wodoodporny, tusz odporny na blaknięcie, mocna oprawiona w metal końcówka odporna na złamania i rozwarstwienia, różne kolory tuszu (czerwony, czarny, niebieski, zielony), typu STABILO POINT 88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55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A0F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9AD" w14:textId="44FB85EF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B6D" w14:textId="3EEB6916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5A446A6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03A7C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5148BA0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Długopis z wymiennym wkładem 0,7mm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6E15DA5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dł.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lini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pisania 1700m o grubości 0,7 mm, przeźroczysta obudowa, na wkłady wymienne BKL7 (lub równoważne), typu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BK77 lub równoważny,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765103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5B2D0AF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A0B7E66" w14:textId="3960515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5FCFDDF" w14:textId="57542DDC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7E2A99C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374B0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68D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Długopis automatyczny z wymiennym wkładem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23F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dł. linii pisania 3000m o grubości 0,5 mm, ergonomiczna obudowa z elementami antypoślizgowymi,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EAD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01D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15A9" w14:textId="59911B4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BD6" w14:textId="277D420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633B929" w14:textId="77777777" w:rsidTr="004C19F3">
        <w:trPr>
          <w:trHeight w:val="1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91897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3541C4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Długopis-pióro kulkowe żelowy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6CCDE5D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długość linii pisania: 550 m, maksymalna średnica obudowy: 11.2 mm, grubość końcówki: 0.7 mm, końcówka: stal nierdzewna</w:t>
            </w: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Grubość linii pisania: 0.35 mm, różne kolory, kolor wkładu w kolorze obudowy, z wymiennym wkładem typu PENTEL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1F8958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88DE75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6EFBE87" w14:textId="12A7F05A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66D326A" w14:textId="5F17FDBE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68A82AB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5363F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B1C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Długopis na metalowym łańcuszku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38F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Przyklejana podstawa w kształcie obrotowej kulki. Długość łańcuszka min. 57 cm. Grubość końcówki 0,7 mm. Kolor tuszu: niebieski, czarny.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4AB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491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F10B" w14:textId="384425B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5DF" w14:textId="28C1602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3665209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C387C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0A3BC25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Wkład do długopisu typu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Zenith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319B6B8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plastikowa obudowa, tusz wkładu czarny, niebieski, grubość linii pisania 0,7mm, długość pisania min.1500m.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27917C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6A91D8D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83804F2" w14:textId="6362972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822A024" w14:textId="10CA86A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4582CC5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65C54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D3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Wkład do długopisu plastikowy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B5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grubość pisania 0,7mm, długość pisania min.1500m, kolor tuszu niebieski, 20szt./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typu GRAND GR-Z2 lub równoważny,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A61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74A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22C8" w14:textId="5702C1B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CA6" w14:textId="2DD9952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821FF94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BA740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D032BE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permanentny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DB82F8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niezmywalny, końcówka okrągła lub ścięta, grubość linii pisania 1 - 5mm, wodoodporny, nieblaknący tusz,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E05577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DFA4ED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6AEA429" w14:textId="30EF34DA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4DC7284" w14:textId="26D889E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F1D6FE2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56B18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21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D8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ścięta końcówka o grubości 1-5mm, wyposażony w szybkoschnący, niebrudzący i odporny na działanie światła oraz wody tusz ekologiczny,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B4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A3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5F7" w14:textId="502F22A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F8A" w14:textId="432E0D9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3F090ACA" w14:textId="77777777" w:rsidTr="00334B1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B07508" w14:textId="6AADD992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86A9D8" w14:textId="2A80B2A5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2E9990" w14:textId="26524068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C5F7D6" w14:textId="3C7D8ECD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C1B45F" w14:textId="37DC3114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315C14" w14:textId="159854CF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51A8E5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23A6549F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13358F2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5A074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3D5B78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olejowy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8EFCC7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wodoodporny z połyskiem, nie traci koloru na słońcu, odporny na ścieranie ,okrągła końcówka, gr. linii 1- 3mm, kolor biały,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83605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14FB6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FC43B3" w14:textId="0DBAB54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BE2236" w14:textId="6E107740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EF6849E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E801E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10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Markery do płyt CD,DVD/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foliopis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16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niezmywalny tusz o neutralnym zapachu, nieścieralny i wodoodporny po wyschnięciu, grubość linii pisania od 0,5-1,0mm,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AA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77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27A" w14:textId="4620F451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F29" w14:textId="2DD2DD4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D5CD45E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4A6A6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BDFE1E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Zakreślacz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fluorescencyjny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6EB475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fluorescencyjny tusz na bazie wody, szerokość linii pisania 2-5mm, ścięta końcówka, do pisania po wszystkich rodzajach papieru w tym samokopiującym i faksowym, odporny na wysychanie,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1DCE2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7B2C7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660AAE" w14:textId="28D30047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EB47E43" w14:textId="20CC00AD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B535560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BCFB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12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Gumka do ścierania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47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gumki do wycierania ołówków średnich i miękkich twardości, nie pozostawiają smug i nie niszczą papieru, biała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56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CA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383" w14:textId="7E7B273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132" w14:textId="65F5E19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E6A4F32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F386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23193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Ołówek drewniany z gumką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58A1D8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różne twardości – 1 opakowanie (12 szt.), typu STABILO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Othello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2988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BA4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01A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BD7C" w14:textId="0FB2C17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8361903" w14:textId="02A7B65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CFF048D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6D197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E1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Korektor w taśmie (myszka)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2A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przeźroczysta obudowa, szerokość taśmy 5mm, długość taśmy 12m, typu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91A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799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A214" w14:textId="7C60EEF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087" w14:textId="4AA2DC6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8C45AFC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5E873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B7520E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Korektor w kształcie pióra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77CA11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cienką metalową końcówką, pojemność: min.7ml, szybkoschnący, nie gęstnieje i nie wysycha, wyposażony w przeźroczystą nasadkę zabezpieczającą przed wysychaniem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33D321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DB79FC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8798610" w14:textId="6C1B3F3A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918D587" w14:textId="2D80420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45B5624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E33F3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69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Temperówka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03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pojedyncza, metalowa, jednootworowa do ołówków i kredek tradycyjnych, ostrze precyzyjnie połączone z obudową które zapewnia idealnie centralne położenie ołówka podczas temperowania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4B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BD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3DE" w14:textId="208764AC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78E" w14:textId="44F93B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9E8B9B4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04555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44B705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Linijka biurowa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D21326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przeźroczysta, trwała nieścieralna podziałka:  30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97D59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E8D2F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F2763F" w14:textId="1FF2D62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AAF15EB" w14:textId="392486B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2D02C2B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29065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45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Linijka biurowa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AE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przeźroczysta, trwała nieścieralna podziałka:  50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7A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BA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EF7" w14:textId="4E046FE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226" w14:textId="35BF29A4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711E623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3B489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85C699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Gumki recepturki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C4BFAE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wytrzymałe, elastyczne,  o średnicy od 40 do 80mm;  1opakowanie (0,5kg)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E483F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A6BEA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EC90B7" w14:textId="5C15F7C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7788EF9" w14:textId="536ADBF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6688E03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B693F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75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Pinezki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37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srebrne, zwykłe, trwałe, 100 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BA1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C71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9DBF" w14:textId="5A837592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5AE" w14:textId="7AF463F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0B12D006" w14:textId="77777777" w:rsidTr="000C7E35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71DB42" w14:textId="7DCD1D5B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F5513E" w14:textId="40EC351A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3A57F8" w14:textId="40BE08D4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4D9187" w14:textId="55657372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D496A5" w14:textId="300AD2BA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A43765" w14:textId="59E493C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CFD15C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73EDF667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B235323" w14:textId="77777777" w:rsidTr="004C19F3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1D061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87EB97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Pinezki do tablic korkowych - beczułki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09E6E7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główka wykonana z plastiku, nóżka niklowana, 100 szt. w opakowaniu,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900895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4A1E51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1DD71ED" w14:textId="4E166862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7686624" w14:textId="51F4F02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0F5ED71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393A4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55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Kostka papierowa kolorowa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50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nieklejone kolorowe karteczki do wykorzystania jako samodzielny bloczek lub uzupełnienie pojemnika, wymiary bloczka 85x85x35mm, typu INTER DRUK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7B2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6FC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C804" w14:textId="14D4CB2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24E" w14:textId="477FD13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1016E36" w14:textId="77777777" w:rsidTr="004C19F3">
        <w:trPr>
          <w:trHeight w:val="8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A2B6E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E4EC3B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Karteczki samoprzylepne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EB7DB3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76x76mm, żółte gładkie , 100 kart.- 1 bloczek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609CD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6D231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E729E7" w14:textId="0A3D3E71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3F5DE2" w14:textId="427D4F1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97A545A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EDCF8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E6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Zakładki indeksujące samoprzylepne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11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foliowe (plastikowe), kolorowe/neonowe, wymiar: 12 x 45 mm,  5 x 25 kart - 1 bloczek,  typu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Easy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Stick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746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E7A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153D" w14:textId="67DA5608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CA4" w14:textId="765202E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2162725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030CA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10994E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Zakładki indeksujące samoprzylepne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7A3004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papierowe, kolorowe, wymiar: 50 x 20 mm, 4 x 50 kart - 1 bloczek, typu DONAU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34F1FE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D88A96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ED7BA3E" w14:textId="53789F27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510D708" w14:textId="64B6078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F02BD29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E89D1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5B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Przekładki kartonowe indeksujące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8B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1/3 A4, do segregatora, wykonane z wytrzymałego kolorowego kartonu, wymiary 10,5x24cm, różne kolory, 100szt./op.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DFA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ED9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18AA" w14:textId="02171151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9B0" w14:textId="482C9D38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A377138" w14:textId="77777777" w:rsidTr="004C19F3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1FC12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8411D4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Okładki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50D042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A4 100 szt. błyszczący /matowy karton, gramatura min. 200gr,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F656AC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BEB5A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F4C9612" w14:textId="5E0E1AE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82623C8" w14:textId="2371CD4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F8F8ECD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FF48B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00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Folia do bindowania, przeźroczysta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16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format A 4,  100 szt./op., grubość min. 200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14D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D5E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739B" w14:textId="6353BC0C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ABE" w14:textId="287E2AF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6CF4A51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6615A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45996F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C0044E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4.5mm           100 szt./op.,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16082A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E81ED3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975D33B" w14:textId="616660C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8357B7D" w14:textId="4C25428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79F664D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62F27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44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14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8mm              100 szt./op.,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EBD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4FA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7F03" w14:textId="6FB37B7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D6D" w14:textId="1F05F514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C95AAB3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245A7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2AE329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FD76B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12mm            100 szt./op.,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63C357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EDC4E4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4B2F1A7" w14:textId="19FF582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FED45A5" w14:textId="4DBD4D4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163103C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C2741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34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38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16mm            100 szt./op..,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42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07C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EBFB" w14:textId="396E883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6BD" w14:textId="64EDC99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D627EEB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72A3E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906305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D79D45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 mm,          100 szt./op.,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5D32FA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1D7AF7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A738968" w14:textId="796319E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D6B0319" w14:textId="1BFC46B4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11BA9AB1" w14:textId="77777777" w:rsidTr="00AE174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198B92" w14:textId="1BA58EA9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0C281F" w14:textId="395EB79F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6BFD0F" w14:textId="01B71A85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D81372" w14:textId="688105EE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6EE4F1" w14:textId="38CD5C59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51B3EF" w14:textId="4CA49972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C6B95A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6670D57A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D43783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ABD6F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4A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Grzbiety plastikowe do bindowania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69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45 mm,           50 szt./op.,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AF0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35A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1146" w14:textId="1FE3F23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C0D" w14:textId="513A86DE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1943B7B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67BBC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69CC85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Listwy wsuwane do oprawiania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7BEB12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kartek formatu A4, standard do 25 kartek, z jedną zaokrągloną końcówką, różne kolory , wykonane z PCV, 50 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99E450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7CB426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BBE9AD2" w14:textId="721F844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A462F60" w14:textId="1A0F338B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D37F11A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AD41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01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Listwy wsuwane do oprawiania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B6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kartek formatu A4, z jedną zaokrągloną końcówką, różne kolory, standard do 50 kartek, Wykonane z PCV, 50 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DE7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94A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D76A" w14:textId="72056FA2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F2F" w14:textId="1225BA2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A21F20E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2940A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7A2D23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Klip biurowy z okładką (deska z klipem)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C683A2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A4, różne kolory, obie okładki sztywne mechanizm zaciskowy do trzymania kart metalowy, kieszeń na wewnętrznej stronie okładki i uchwyt na długopis, szeroki bok na ok.50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58B31C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004ED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EDD81DE" w14:textId="716AE2A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2CC13D7" w14:textId="3124CAE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1C6A951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4FB97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EF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 biurowy bez okładki (klip deska A4)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5A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A4, różne kolory, tylna okładka sztywna, sprężysty mechanizm zaciskowy służący do podtrzymywania kartek, podkładka pojedyncza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845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19B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C99D" w14:textId="065DF0C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C18" w14:textId="7C667101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9399AC9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5A3EA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A2339C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Koszulki (obwoluta) na dokumenty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46D853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format A4, koszulki krystaliczne, wykonane z PP, wzmocniony brzeg, przeźroczyste, otwarte na górze, antyelektrostatyczne, wzmocniona perforacja, pasujące do każdego segregatora,  100 szt./op., grubość min. 45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., typu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Bantex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89BEEE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129446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730E7A6" w14:textId="30ACAB6A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A339DCC" w14:textId="24F4C86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A96A927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F3FEA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97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Ofertówka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2B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A4, przeźroczysta, sztywna, wyk. z twardej folii PCV, zgrzewana w kształcie litery L, 25szt./op.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676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A9B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F1FA" w14:textId="1AA7C14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081" w14:textId="28D64B4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73C9F71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E4136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8C97F9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Segregator A4/75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5313CD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szerokość grzbietu: 75mm, oklejony na zewnątrz folią, wewnątrz pokryty papierem, obustronna wymienna etykieta na grzbiecie, metalowe okucia otworów, różne kolory (sztuka)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F7F4B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74374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7938A4" w14:textId="4E322AB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D7EDEF9" w14:textId="3610777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CDCA00A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BD999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3D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Segregator A4/80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8E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szerokość grzbietu 80 mm, oklejony na zewnątrz i wewnątrz polipropylenem, dwa okute otwory na przedniej okładce z blokadami, różne kolory (sztuka)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C2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45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AF6" w14:textId="1A4CFCB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DC6" w14:textId="3BD6E06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957F17B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F463E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8A90DE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Segregator A4/50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886215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szerokość grzbietu: 50mm , oklejony na zewnątrz folią, wewnątrz pokryty papierem, obustronna wymienna etykieta na grzbiecie, metalowe okucia otworów , różne kolory (sztuka)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CBAE89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978DF3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D1800F8" w14:textId="530E6B92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CEA0894" w14:textId="425CCB3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5F84F7F2" w14:textId="77777777" w:rsidTr="00430570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FC42F3" w14:textId="4EEB76A0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A12731" w14:textId="3A32B14A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694C87" w14:textId="45C84391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A9CD0E" w14:textId="2ED4E9CB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2C6F26" w14:textId="3919DB9A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B0CF35" w14:textId="3E4B72AD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45C084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1F0A0C42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378BB7E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D7BBC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3D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Skoroszyt plastikowy zwykły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6B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niewpinany, wykonany z mocnego i sztywnego PCV,  pojemność ok.2cm (ok.200 kartek), okładka przednia przeźroczysta, spód w różnych kolorach, wymienny papierowy pasek do opisu, typu HERLITZ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517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242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223F" w14:textId="79655B0A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D33" w14:textId="324040F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3972F50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BD7BB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53FABA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Skoroszyt plastikowy A4 do wpięcia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6A97B9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wpięcia do segregatora, wykonany z mocnego  i sztywnego PCV,  pojemność ok.2cm (ok.200 kartek), okładka przednia przeźroczysta, spód w różnych kolorach, wymienny papierowy pasek do opisu, typu HERLITZ lub równoważny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19B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1EE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98FF" w14:textId="7544044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CE40C3" w14:textId="2D84C3E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32EE348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FEEBE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11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Skoroszyt kartonowy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94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pełny, zwykły, format A4, wykonany z ekologicznej biało-szarej tektury, wewnątrz metalowy wąs umieszczony w dodatkowym pasku tektury zwiększającej jego wytrzymałość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A9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C4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255" w14:textId="3FEF343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3FA" w14:textId="5EEED485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0EA04A5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D2033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BD343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Skoroszyt oczkowy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2C9E2B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wykonany z ekologicznej, białoszarej tektury, z całą wierzchnią okładką, wewnątrz metalowy wąs, wyposażony w metalowe oczka umożliwiające wpięcie do segregatora, format A4.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60CAA4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EEE41F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5663D9C" w14:textId="11DD2A2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E565439" w14:textId="27B92B5E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E828665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C1042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B8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Wąsy metalowe do skoroszytów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62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perforacją 6 i 8 cm z kolorowymi plastikowymi paskami, różne kolory, 100szt./op.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8C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F4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DBA" w14:textId="00555BEC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33C" w14:textId="4A32277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F81F1EA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6AA31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60061E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7B7E67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A4, biała, wiązana na tasiemkę, wykonana z kartonu o gr. min. 350 g/m2, posiadająca 3 zakładki chroniące dokumenty przed wypadaniem,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11CC5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D8B5F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C8A8F4" w14:textId="795965A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70680A5" w14:textId="36C6EFA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C72927E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2A6BC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65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Teczka  A4 z gumką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2E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A4, wykonana z mocnego barwionego i lakierowanego z zewnętrznej strony kartonu o gr. min 350 g/m², zamykana na gumkę pionowo, z 3 zakładkami,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A1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6D5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812A" w14:textId="53DA283E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AF1" w14:textId="627F00A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55635F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6AEEE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B5BC29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A4547A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wym.229x324 mm, biała, samoklejąca z paskiem, 25 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DA335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EFBB5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F2B751" w14:textId="12AD6FE1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06F9FE7" w14:textId="6846520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B9EC92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60FE6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03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46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wym. 229x162mm, biała, samoklejąca z paskiem, 500szt./op.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7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89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B75" w14:textId="0888A4C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1FB" w14:textId="14BF54B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B2A2F30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97B76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62F8C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7EDC8E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wym. 114x162mm, biała, samoklejąca z paskiem, 1000szt./op.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40EFA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36BA2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912863" w14:textId="1EF1FB2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FC74837" w14:textId="2D4F50C6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F4F1348" w14:textId="77777777" w:rsidTr="004C19F3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109A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F0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z rozszerzanym bokiem B4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DC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wym. 250x353x38mm, biała, samoklejąca z paskiem, 25szt./op.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31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71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1AA" w14:textId="0365C04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A13" w14:textId="6456D3E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1520906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A39CD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AC44B8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B5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792641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wym. 176x250mm, biała, samoklejąca z paskiem, 25szt./op.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15BAD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AD9BB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3B1AD0" w14:textId="29298BB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3806FE9" w14:textId="405136CB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116FECCC" w14:textId="77777777" w:rsidTr="002671E7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FAA65F" w14:textId="0B713DB6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CD7F66" w14:textId="12591EDA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9D53AE" w14:textId="0001395C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A01C12" w14:textId="4A023FAF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619A8E" w14:textId="5351FE6E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732662" w14:textId="3D2CAC8A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B3527A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61944D8C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AACD64D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30FAA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45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Blok biurowy A4 w kratkę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9E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kartkowy, w kratkę, z marginesem, białe kartki, klejony po krótkim boku, w miękkiej okładce, po wyrwaniu kartka jest idealnie gładka na górze, papier o gramaturze min. 60 g/m²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7B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E3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0AA" w14:textId="0B72F13E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6D3" w14:textId="0EE35E2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AACAADC" w14:textId="77777777" w:rsidTr="004C19F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A6264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6818727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Blok biurowy A5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0CEC7AA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 kartkowy, w kratkę, z marginesem, białe kartki, klejony po krótkim boku, w miękkiej okładce, po wyrwaniu kartka jest idealnie gładka na górze, papier o gramaturze min. 60 g/m</w:t>
            </w:r>
            <w:r w:rsidRPr="004C19F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2930D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4313A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55B0F4" w14:textId="280D3DD5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C725ED3" w14:textId="1CCBC4A5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0A3B5D3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23641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3C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Brulion A4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758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 kartkowy, twarda oprawa, szyty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58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71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EC" w14:textId="512DFA5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442" w14:textId="462103B4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3B63525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83554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606BD87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Brulion A5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245C2C3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 kartkowy, twarda oprawa, szyty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1A064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700E7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E7AD17" w14:textId="7CF8A3B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7E83E98" w14:textId="5CD6322B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669C180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21A3C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0E1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A5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D1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 kartkowy, miękka oprawa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42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E3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5F3" w14:textId="7B6B344F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7B2" w14:textId="65ADE9B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352B5199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310C5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7EB2377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A5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1606F1B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 kartkowy, miękka oprawa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734AA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03AE5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4489B0" w14:textId="146C498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962FA5C" w14:textId="5BF74B0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12C1400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E61A9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318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A4 w kratkę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BD6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 kartkowy, miękka oprawa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BC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0A5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224" w14:textId="058C350F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B65" w14:textId="4DCF485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FC2341D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08037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5579C0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Księga korespondencyjna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3AD31C2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192 kartkowa, format A4, oprawa introligatorska twarda, oklejana, szyta, z zadrukowanymi wewnątrz rubrykami do umieszczania wpisów dot. korespondencji przychodzącej/wychodzącej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EC816D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2E0A5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4F79FB" w14:textId="22F4853F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8076BDF" w14:textId="42F76AC3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82318EF" w14:textId="77777777" w:rsidTr="004C19F3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55F7C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75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Księga korespondencyjna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AD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 kartkowa, format A4, oprawa introligatorska, twarda, oklejana, szyta, z zadrukowanymi wewnątrz rubrykami do umieszczania wpisów dot. korespondencji przychodzącej/wychodzącej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8B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48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58E" w14:textId="7C7C502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4B7" w14:textId="5E90969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4BC24AF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07B7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D0D5A9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Etykiety do drukarek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145A702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etykiety samoprzylepne białe do nadruku, różne rodzaje,  100 ark./ op. format A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8DAC0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0DB8A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70A692" w14:textId="49C14E7D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3B2FDB8" w14:textId="1E025C7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1988FE9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D800D3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81C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Delegacja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BB6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format A5, rodzaj papieru: offsetowy, oprawa, bloczek: 40 kartek, druk dwustronny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83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F4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131" w14:textId="32EB750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BF1" w14:textId="4BA55FD8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1CE4A0C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D58B9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F586D8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Karta drogowa SM/102 (samochód ciężarowy)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E6DC54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format: A4, druk dwustronny,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371A3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F500D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2E7B5E" w14:textId="1F07C67C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C3FACA0" w14:textId="14BD5318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859D304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FB72A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037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Karta drogowa SM/101 (samochód osobowy)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036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format: A5, druk dwustronny,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93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35C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799" w14:textId="52DD9DAB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6FE" w14:textId="5C6017B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65DBD00F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012B0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1CDB841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Polecenie księgowania PK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2C66CE6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format: A5, druk jednostronny,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083447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CA8E3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BEA8BA" w14:textId="1C22D2A4" w:rsidR="004C19F3" w:rsidRPr="004C19F3" w:rsidRDefault="004C19F3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65BABD4" w14:textId="284B69C1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10FE928D" w14:textId="77777777" w:rsidTr="00341ABB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67D1CB" w14:textId="1FEDEA82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E827A6" w14:textId="054A4F34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45C90B" w14:textId="0ECD266E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3E9E9D" w14:textId="6F4807B3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57AB00" w14:textId="395C51A4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480129" w14:textId="46D8405F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BE7A70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2961336D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BBF1408" w14:textId="77777777" w:rsidTr="004C19F3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C9CCC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04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Wniosek o urlop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2A2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format: A6, druk jednostronny,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A2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F04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82B" w14:textId="6E09E770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9AF" w14:textId="525FD4BF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361A1C1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70282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5C0872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RW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360DC51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samokopiujący, format: 1/3A4, druk jednostronny (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wielokopia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4F396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5B19A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F35289" w14:textId="7421F33B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5B2472E" w14:textId="5162F049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CAC2ECC" w14:textId="77777777" w:rsidTr="004C19F3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872E1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04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Zmiana miejsca użytkowania (MT)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44D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druk jednostronny, oprawa, bloczek: 40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20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35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8E7" w14:textId="6A5F9E8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722" w14:textId="6F51540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827E617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8C341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1B6D9B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likwidacja środka trwałego (LT)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1ECB9528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papieru offsetowy, druk dwustronny,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325D82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DE31C7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CC83DE6" w14:textId="50984B8B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8FB9FA2" w14:textId="6158CD9D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A640846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B2CAD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C5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likwidacja środka trwałego (LT)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FC8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samokopiujący, druk jednostronny,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550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18E0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1979" w14:textId="6A61794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777" w14:textId="008036D9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5500BE99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9E295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0A3D1A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Nota księgowa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14:paraId="57ADF91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samokopiujący, format A5, druk jednostronny (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oryginał+kopia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), oprawa, bloczek: 80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39948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40439EA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12EA04D" w14:textId="08377C0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4C858BA" w14:textId="3654D705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0D63C28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9CC40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A12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Druk Arkusz spisu z natury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E5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samokopiujący, format A4 (pion), druk jednostronny (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oryginał+kopia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), oprawa, bloczek: 48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55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ED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68D" w14:textId="0506BA43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E61" w14:textId="469EDA9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524DAC8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CE97DB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1A497C7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Rolka czerwono-czarna do kalkulatorów  IR-40T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25FAAB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wałek barwiący , tuszujący IR40T, kolor czerwono-czarny, stosowany w kalkulatorach elektronicznych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57BE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A6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135D" w14:textId="495C982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7F88C22" w14:textId="4E79E16A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3299746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E9E9C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BF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BIUROWY do drukarek/xero, format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C9F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 4, gramatura 80g/m², białość: CIE 161, 500 ark./ryza, typu POL Lux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1B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CA6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4FB" w14:textId="2A9F8C14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181" w14:textId="42DBF110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74C4334E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9D4A8C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641A8EA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BIUROWY do drukarek/xero, format A3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FF9DA80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 3, gramatura 80g/m</w:t>
            </w:r>
            <w:r w:rsidRPr="004C19F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²</w:t>
            </w: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białość: CIE 161, 500 ark./ryza, typu POL Lux lub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F400A8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6E0FFC9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0C1AFF1" w14:textId="10BEBFD6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18775EF" w14:textId="2FA0A242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2183A6CC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F11D51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82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BIUROWY KOLOROWY format A4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45E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format A 4, do druku atramentowego, laserowego i kopiowania, gramatura 80g/m</w:t>
            </w:r>
            <w:r w:rsidRPr="004C19F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²</w:t>
            </w: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różne kolory, 500 ark/ ryza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438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96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5E0" w14:textId="22E100E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192" w14:textId="793F3DA1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1E83970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A2A1E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429BA76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Tusz Canon PGI 570 PGBK XL PIXMA-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FE32CC4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oryginał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939244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030D5A3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C80AA01" w14:textId="2C3E8CA5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F06AF65" w14:textId="1A956A69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02748CBE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459925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3B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Tusz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Canon CLI - 571 C cyan  PIXMA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D89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5A2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88F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BFA" w14:textId="5D201C59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7DF" w14:textId="14EFE46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19F3" w:rsidRPr="004C19F3" w14:paraId="4389EC4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A82379" w14:textId="77777777" w:rsid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  <w:p w14:paraId="24AE1515" w14:textId="77777777" w:rsidR="00820DA2" w:rsidRDefault="00820DA2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48099F" w14:textId="77777777" w:rsidR="00820DA2" w:rsidRPr="004C19F3" w:rsidRDefault="00820DA2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2A6063D" w14:textId="77777777" w:rsidR="004C19F3" w:rsidRP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Tusz Canon CLI - 571 M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magenta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PIXMA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B3AC11E" w14:textId="77777777" w:rsidR="004C19F3" w:rsidRDefault="004C19F3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  <w:p w14:paraId="364A04BD" w14:textId="77777777" w:rsidR="00820DA2" w:rsidRPr="004C19F3" w:rsidRDefault="00820DA2" w:rsidP="004C19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0A49171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46C712B" w14:textId="77777777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F3E65A5" w14:textId="469A481B" w:rsidR="004C19F3" w:rsidRPr="004C19F3" w:rsidRDefault="004C19F3" w:rsidP="004C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7CE61C6" w14:textId="44B94CD1" w:rsidR="004C19F3" w:rsidRPr="004C19F3" w:rsidRDefault="004C19F3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7261BFF5" w14:textId="77777777" w:rsidTr="00CB2BC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29557B" w14:textId="217E9BAC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C11EBC" w14:textId="1126D075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Zamawianego asortymentu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4DDF9" w14:textId="1917CA1C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8484D4" w14:textId="40B1511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E89E04" w14:textId="6D80ACAE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02F9F6" w14:textId="4F9A0EC3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="00C91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C91B5A"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FECB78" w14:textId="77777777" w:rsid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kol. 5 x kol. 6 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netto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4C1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(PLN) </w:t>
            </w:r>
          </w:p>
          <w:p w14:paraId="6F3C2B9B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399A733E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3A49AB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1D9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Tusz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Canon CLI - 571 Y yellow  PIXMA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BAC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728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2EC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5F7" w14:textId="367282BD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A1F" w14:textId="6A60820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3E3E777B" w14:textId="77777777" w:rsidTr="004C19F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43E30B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86A0ED0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Tusze Canon PGI-570/CLI-571 CMYK PIXMA (komplet - czteropak)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7C7181B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BF495C8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1122E88F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34073B2" w14:textId="6929E3E3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AA31A8D" w14:textId="0A2D8C24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271EE417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7A7582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589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Tusz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Canon CL-546 color PIXMA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59A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72C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123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081" w14:textId="4BCDFEF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E9A" w14:textId="42DDDF6E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240C30ED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211E65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C97F2F0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Tusz</w:t>
            </w:r>
            <w:proofErr w:type="spellEnd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Canon PG-545 black PIXMA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C4FD0C1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D0867C9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5682649B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35A7F4C" w14:textId="1993CD66" w:rsidR="00820DA2" w:rsidRPr="004C19F3" w:rsidRDefault="00820DA2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21D28384" w14:textId="436AEE2E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3200C99A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BDC300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2817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4BE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Toner Kyocera KM 1650 -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A48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AB0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40F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04A" w14:textId="0D29CE7B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C62" w14:textId="3A0142D0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6E9B846E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42F627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34E0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Toner HP LaserJet 85A CE285A-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czarny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2EC6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1AA7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3F66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17E1" w14:textId="61A60C84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3B2D4D3" w14:textId="3F61C8A6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5C6534F9" w14:textId="77777777" w:rsidTr="001411F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3471BC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2817" w:type="dxa"/>
            <w:tcBorders>
              <w:top w:val="single" w:sz="4" w:space="0" w:color="4BACC6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FC2A36" w14:textId="483B2FE5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 Toner HP LaserJet 85A CE285A- </w:t>
            </w:r>
            <w:proofErr w:type="spellStart"/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czarny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4F8E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równoważny zamiennik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D0D4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317B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F4B4" w14:textId="0BEF0E93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7FFE" w14:textId="31AAFA7B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517B8C66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AE1E7B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D42F58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Toner Lexmark MX 310 -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293AEF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oryginał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C68EF4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672651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35DF0C" w14:textId="471F4EDC" w:rsidR="00820DA2" w:rsidRPr="004C19F3" w:rsidRDefault="00820DA2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BA9F3C" w14:textId="082B06A9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61F8FF7F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C60976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2817" w:type="dxa"/>
            <w:tcBorders>
              <w:top w:val="single" w:sz="4" w:space="0" w:color="4BACC6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B6A1" w14:textId="19DED7AA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Toner Lexmark MX 310 -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1C1243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równoważny zamiennik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F54AA9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3E29AF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D1F4D0" w14:textId="6BC7AFCA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A9D263" w14:textId="20A0B80B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249AC77D" w14:textId="77777777" w:rsidTr="004C19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6E9BAE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3657354F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Toner HP 59x 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4AA4DC09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zamiennik z chipem zamiennym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11EC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7EAE5D9A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0249D91B" w14:textId="4C9F56EA" w:rsidR="00820DA2" w:rsidRPr="004C19F3" w:rsidRDefault="00820DA2" w:rsidP="0082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14:paraId="661A9388" w14:textId="440F2D25" w:rsidR="00820DA2" w:rsidRPr="004C19F3" w:rsidRDefault="00820DA2" w:rsidP="0041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453D76F5" w14:textId="77777777" w:rsidTr="004C19F3">
        <w:trPr>
          <w:trHeight w:val="7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E3D349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281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14:paraId="1F2D7F4C" w14:textId="4D359B5F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Toner HP 59x - czarny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00A" w14:textId="77777777" w:rsidR="00820DA2" w:rsidRPr="004C19F3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zamiennik bez chipa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0069C5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81D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971" w14:textId="73499070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3C7" w14:textId="6DB5E0C4" w:rsidR="00820DA2" w:rsidRPr="004C19F3" w:rsidRDefault="00820DA2" w:rsidP="008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0DA2" w:rsidRPr="004C19F3" w14:paraId="6A4C58B1" w14:textId="77777777" w:rsidTr="00820DA2">
        <w:trPr>
          <w:trHeight w:val="512"/>
        </w:trPr>
        <w:tc>
          <w:tcPr>
            <w:tcW w:w="1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DEAE8" w14:textId="4B80F4EF" w:rsidR="00820DA2" w:rsidRPr="00820DA2" w:rsidRDefault="00820DA2" w:rsidP="0082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891CC7E" w14:textId="03C0D507" w:rsidR="00820DA2" w:rsidRPr="004C19F3" w:rsidRDefault="00820DA2" w:rsidP="0082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9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 NEETO:</w:t>
            </w:r>
            <w:r w:rsidRPr="004C19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22F" w14:textId="16D733D9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20DA2" w:rsidRPr="004C19F3" w14:paraId="271E3056" w14:textId="77777777" w:rsidTr="00820DA2">
        <w:trPr>
          <w:trHeight w:val="512"/>
        </w:trPr>
        <w:tc>
          <w:tcPr>
            <w:tcW w:w="1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1B3EFD9" w14:textId="6A0F9BAA" w:rsidR="00820DA2" w:rsidRPr="004C19F3" w:rsidRDefault="00820DA2" w:rsidP="0082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NALEŻNY PODATEK VAT w stawce………….. % w wysokości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DBD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20DA2" w:rsidRPr="004C19F3" w14:paraId="7F4C4294" w14:textId="77777777" w:rsidTr="00820DA2">
        <w:trPr>
          <w:trHeight w:val="512"/>
        </w:trPr>
        <w:tc>
          <w:tcPr>
            <w:tcW w:w="1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1AAB7FC" w14:textId="42806719" w:rsidR="00820DA2" w:rsidRPr="004C19F3" w:rsidRDefault="00820DA2" w:rsidP="0082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 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D69" w14:textId="77777777" w:rsidR="00820DA2" w:rsidRPr="004C19F3" w:rsidRDefault="00820DA2" w:rsidP="00820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7B645F6" w14:textId="77777777" w:rsidR="00820DA2" w:rsidRPr="00820DA2" w:rsidRDefault="00820DA2" w:rsidP="00820DA2">
      <w:pPr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68F541C" w14:textId="77777777" w:rsidR="00820DA2" w:rsidRDefault="00820DA2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5D4E3D" w14:textId="77777777" w:rsidR="00820DA2" w:rsidRDefault="00820DA2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573ABB6" w14:textId="77777777" w:rsidR="00820DA2" w:rsidRPr="00E64274" w:rsidRDefault="00820DA2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02BA867" w14:textId="77777777" w:rsidR="00820DA2" w:rsidRDefault="00820DA2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sectPr w:rsidR="00820DA2" w:rsidSect="004C19F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1A5925" w14:textId="3C27D1C4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lastRenderedPageBreak/>
        <w:t>Akceptujemy termin związania ofertą określony w Zapytaniu ofertowym.</w:t>
      </w:r>
    </w:p>
    <w:p w14:paraId="6BDAD1CE" w14:textId="77777777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Oświadczamy, że w cenie brutto ujęliśmy wszystkie koszty niezbędne do realizacji zamówienia.</w:t>
      </w:r>
    </w:p>
    <w:p w14:paraId="44AFC54B" w14:textId="27332E7E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Gwarantujemy  wykonanie całości niniejszego zamówienia zgodnie z treścią Zapytania ofertowego, oraz wyjaśnień do Zapytania ofertowego i zmian w Zapytaniu ofertowym. </w:t>
      </w:r>
    </w:p>
    <w:p w14:paraId="2630B905" w14:textId="025F2373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Oświadczamy, że w razie wybrania niniejszej Oferty jako najkorzystniejszej, zobowiązujemy się do podpisania umowy na warunkach zawartych we Wzorze Umowy stanowiącym załącznik nr 3 do Zapytania ofertowego oraz w miejscu i terminie określonym przez Zamawiającego;</w:t>
      </w:r>
    </w:p>
    <w:p w14:paraId="3636C870" w14:textId="400A67DA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Oświadczam/y, że zapoznałem/liśmy się z Klauzulą informacyjną o przetwarzaniu danych osobowych (RODO*), o której mowa w pkt X</w:t>
      </w:r>
      <w:r w:rsidR="00A96802"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VII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 </w:t>
      </w:r>
      <w:r w:rsidR="00A96802"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Zapytania ofertowego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;</w:t>
      </w:r>
    </w:p>
    <w:p w14:paraId="6EB43F6F" w14:textId="77777777" w:rsidR="00FE4ADE" w:rsidRPr="004110E2" w:rsidRDefault="00FE4ADE" w:rsidP="004110E2">
      <w:pPr>
        <w:pStyle w:val="Akapitzlist"/>
        <w:spacing w:before="60" w:after="60" w:line="276" w:lineRule="auto"/>
        <w:ind w:right="60"/>
        <w:jc w:val="both"/>
        <w:rPr>
          <w:rFonts w:ascii="Arial" w:eastAsia="Arial" w:hAnsi="Arial" w:cs="Arial"/>
          <w:i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i/>
          <w:iCs/>
          <w:color w:val="000000"/>
          <w:kern w:val="0"/>
          <w:lang w:eastAsia="pl-PL"/>
          <w14:ligatures w14:val="none"/>
        </w:rPr>
        <w:t>*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F281DC" w14:textId="77777777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Oświadczam/y, że wypełniłem/liśmy obowiązki informacyjne przewidziane w art. 13 i/lub art. 14 RODO* wobec osób fizycznych, od których dane osobowe bezpośrednio lub pośrednio pozyskałem/liśmy w celu ubiegania się o udzielenie niniejszego zamówienia i zawarcia umowy w sprawie zamówienia.</w:t>
      </w:r>
    </w:p>
    <w:p w14:paraId="596C8433" w14:textId="77777777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Segoe UI,Calibri" w:hAnsi="Arial" w:cs="Arial"/>
          <w:kern w:val="0"/>
          <w14:ligatures w14:val="none"/>
        </w:rPr>
        <w:t xml:space="preserve">Informujemy, </w:t>
      </w:r>
      <w:bookmarkStart w:id="8" w:name="_Hlk95221913"/>
      <w:r w:rsidRPr="004110E2">
        <w:rPr>
          <w:rFonts w:ascii="Arial" w:eastAsia="Segoe UI,Calibri" w:hAnsi="Arial" w:cs="Arial"/>
          <w:kern w:val="0"/>
          <w14:ligatures w14:val="none"/>
        </w:rPr>
        <w:t xml:space="preserve">że dokumenty 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potwierdzające, że osoba działająca w imieniu Wykonawcy jest umocowana do jego reprezentowania, Zamawiający może uzyskać za pomocą bezpłatnych i ogólnodostępnych baz danych</w:t>
      </w:r>
      <w:r w:rsidRPr="004110E2">
        <w:rPr>
          <w:rFonts w:ascii="Arial" w:eastAsia="Segoe UI,Calibri" w:hAnsi="Arial" w:cs="Arial"/>
          <w:color w:val="0000CD"/>
          <w:kern w:val="0"/>
          <w14:ligatures w14:val="none"/>
        </w:rPr>
        <w:t>:</w:t>
      </w:r>
      <w:bookmarkEnd w:id="8"/>
    </w:p>
    <w:p w14:paraId="331889F8" w14:textId="77777777" w:rsidR="00FE4ADE" w:rsidRPr="004110E2" w:rsidRDefault="00FE4ADE" w:rsidP="004110E2">
      <w:pPr>
        <w:spacing w:before="60" w:after="60" w:line="276" w:lineRule="auto"/>
        <w:ind w:left="711" w:right="60"/>
        <w:jc w:val="both"/>
        <w:rPr>
          <w:rFonts w:ascii="Arial" w:eastAsia="Arial" w:hAnsi="Arial" w:cs="Arial"/>
          <w:color w:val="0563C1" w:themeColor="hyperlink"/>
          <w:kern w:val="0"/>
          <w:u w:val="single"/>
          <w:lang w:eastAsia="pl-PL"/>
          <w14:ligatures w14:val="none"/>
        </w:rPr>
      </w:pPr>
      <w:r w:rsidRPr="004110E2">
        <w:rPr>
          <w:rFonts w:ascii="Arial" w:eastAsia="Segoe UI,Calibri" w:hAnsi="Arial" w:cs="Arial"/>
          <w:kern w:val="0"/>
          <w14:ligatures w14:val="none"/>
        </w:rPr>
        <w:t xml:space="preserve">1) </w:t>
      </w:r>
      <w:hyperlink r:id="rId16" w:history="1">
        <w:r w:rsidRPr="004110E2">
          <w:rPr>
            <w:rFonts w:ascii="Arial" w:eastAsia="Arial" w:hAnsi="Arial" w:cs="Arial"/>
            <w:color w:val="0563C1" w:themeColor="hyperlink"/>
            <w:kern w:val="0"/>
            <w:u w:val="single"/>
            <w:lang w:eastAsia="pl-PL"/>
            <w14:ligatures w14:val="none"/>
          </w:rPr>
          <w:t>https://ekrs.ms.gov.pl/web/wyszukiwarka-krs/strona-glowna/</w:t>
        </w:r>
      </w:hyperlink>
      <w:r w:rsidRPr="004110E2">
        <w:rPr>
          <w:rFonts w:ascii="Arial" w:eastAsia="Arial" w:hAnsi="Arial" w:cs="Arial"/>
          <w:color w:val="000000"/>
          <w:kern w:val="0"/>
          <w:vertAlign w:val="superscript"/>
          <w:lang w:eastAsia="pl-PL"/>
          <w14:ligatures w14:val="none"/>
        </w:rPr>
        <w:footnoteReference w:id="2"/>
      </w:r>
    </w:p>
    <w:p w14:paraId="4F71C915" w14:textId="77777777" w:rsidR="00FE4ADE" w:rsidRPr="004110E2" w:rsidRDefault="00FE4ADE" w:rsidP="004110E2">
      <w:pPr>
        <w:spacing w:before="60" w:after="60" w:line="276" w:lineRule="auto"/>
        <w:ind w:left="711"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Segoe UI,Calibri" w:hAnsi="Arial" w:cs="Arial"/>
          <w:kern w:val="0"/>
          <w14:ligatures w14:val="none"/>
        </w:rPr>
        <w:t xml:space="preserve">2) </w:t>
      </w:r>
      <w:r w:rsidRPr="004110E2">
        <w:rPr>
          <w:rFonts w:ascii="Arial" w:eastAsia="Arial" w:hAnsi="Arial" w:cs="Arial"/>
          <w:color w:val="0070C0"/>
          <w:kern w:val="0"/>
          <w:u w:val="single"/>
          <w:lang w:eastAsia="pl-PL"/>
          <w14:ligatures w14:val="none"/>
        </w:rPr>
        <w:t>https://prod.ceidg.gov.pl/CEIDG/CEIDG.Public.UI/Search.aspx</w:t>
      </w:r>
      <w:r w:rsidRPr="004110E2">
        <w:rPr>
          <w:rFonts w:ascii="Arial" w:eastAsia="Arial" w:hAnsi="Arial" w:cs="Arial"/>
          <w:color w:val="000000"/>
          <w:kern w:val="0"/>
          <w:vertAlign w:val="superscript"/>
          <w:lang w:eastAsia="pl-PL"/>
          <w14:ligatures w14:val="none"/>
        </w:rPr>
        <w:footnoteReference w:id="3"/>
      </w:r>
    </w:p>
    <w:p w14:paraId="5B3C0A3C" w14:textId="77777777" w:rsidR="00FE4ADE" w:rsidRPr="004110E2" w:rsidRDefault="00FE4ADE" w:rsidP="004110E2">
      <w:pPr>
        <w:spacing w:before="60" w:after="60" w:line="276" w:lineRule="auto"/>
        <w:ind w:left="711" w:right="60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4110E2">
        <w:rPr>
          <w:rFonts w:ascii="Arial" w:eastAsia="Segoe UI,Calibri" w:hAnsi="Arial" w:cs="Arial"/>
          <w:kern w:val="0"/>
          <w14:ligatures w14:val="none"/>
        </w:rPr>
        <w:t xml:space="preserve">3) 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inne</w:t>
      </w:r>
      <w:r w:rsidRPr="004110E2">
        <w:rPr>
          <w:rFonts w:ascii="Arial" w:eastAsia="Arial" w:hAnsi="Arial" w:cs="Arial"/>
          <w:color w:val="000000"/>
          <w:kern w:val="0"/>
          <w:vertAlign w:val="superscript"/>
          <w:lang w:eastAsia="pl-PL"/>
          <w14:ligatures w14:val="none"/>
        </w:rPr>
        <w:footnoteReference w:id="4"/>
      </w:r>
    </w:p>
    <w:p w14:paraId="2961974F" w14:textId="77777777" w:rsidR="00FE4ADE" w:rsidRPr="004110E2" w:rsidRDefault="00FE4ADE" w:rsidP="004110E2">
      <w:pPr>
        <w:spacing w:before="60" w:after="60" w:line="276" w:lineRule="auto"/>
        <w:ind w:left="360" w:right="435" w:firstLine="348"/>
        <w:jc w:val="both"/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  <w:t>lub załączyć do oferty odpowiedni odpis lub informację z właściwego rejestru.</w:t>
      </w:r>
    </w:p>
    <w:p w14:paraId="1FF680AD" w14:textId="77777777" w:rsidR="00FE4ADE" w:rsidRPr="004110E2" w:rsidRDefault="00FE4ADE" w:rsidP="004110E2">
      <w:pPr>
        <w:pStyle w:val="Akapitzlist"/>
        <w:numPr>
          <w:ilvl w:val="1"/>
          <w:numId w:val="7"/>
        </w:numPr>
        <w:spacing w:before="60" w:after="60" w:line="276" w:lineRule="auto"/>
        <w:ind w:right="435"/>
        <w:jc w:val="both"/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Segoe UI" w:hAnsi="Arial" w:cs="Arial"/>
          <w:color w:val="000000"/>
          <w:kern w:val="0"/>
          <w:lang w:eastAsia="pl-PL"/>
          <w14:ligatures w14:val="none"/>
        </w:rPr>
        <w:t xml:space="preserve">Oświadczamy, iż 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następujące dokumenty załączone do oferty ……………………………………….. </w:t>
      </w:r>
      <w:r w:rsidRPr="004110E2">
        <w:rPr>
          <w:rFonts w:ascii="Arial" w:eastAsia="Arial" w:hAnsi="Arial" w:cs="Arial"/>
          <w:b/>
          <w:i/>
          <w:color w:val="000000" w:themeColor="text1"/>
          <w:kern w:val="0"/>
          <w:lang w:eastAsia="pl-PL"/>
          <w14:ligatures w14:val="none"/>
        </w:rPr>
        <w:t>(wypełnić, jeżeli dotyczy</w:t>
      </w:r>
      <w:r w:rsidRPr="004110E2">
        <w:rPr>
          <w:rFonts w:ascii="Arial" w:eastAsia="Arial" w:hAnsi="Arial" w:cs="Arial"/>
          <w:bCs/>
          <w:i/>
          <w:color w:val="002060"/>
          <w:kern w:val="0"/>
          <w:lang w:eastAsia="pl-PL"/>
          <w14:ligatures w14:val="none"/>
        </w:rPr>
        <w:t>)</w:t>
      </w:r>
      <w:r w:rsidRPr="004110E2">
        <w:rPr>
          <w:rFonts w:ascii="Arial" w:eastAsia="Arial" w:hAnsi="Arial" w:cs="Arial"/>
          <w:b/>
          <w:i/>
          <w:color w:val="0070C0"/>
          <w:kern w:val="0"/>
          <w:lang w:eastAsia="pl-PL"/>
          <w14:ligatures w14:val="none"/>
        </w:rPr>
        <w:t xml:space="preserve"> 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– stanowią </w:t>
      </w:r>
      <w:r w:rsidRPr="004110E2">
        <w:rPr>
          <w:rFonts w:ascii="Arial" w:eastAsia="Arial" w:hAnsi="Arial" w:cs="Arial"/>
          <w:color w:val="000000"/>
          <w:kern w:val="0"/>
          <w:u w:val="single"/>
          <w:lang w:eastAsia="pl-PL"/>
          <w14:ligatures w14:val="none"/>
        </w:rPr>
        <w:t>tajemnicę przedsiębiorstwa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 w rozumieniu przepisów </w:t>
      </w:r>
      <w:r w:rsidRPr="004110E2">
        <w:rPr>
          <w:rFonts w:ascii="Arial" w:eastAsia="Arial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ustawy o zwalczaniu nieuczciwej konkurencji</w:t>
      </w:r>
      <w:r w:rsidRPr="004110E2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  i zastrzegamy, że nie mogą być one udostępniane, w szczególności innym uczestnikom postępowania.</w:t>
      </w:r>
    </w:p>
    <w:p w14:paraId="3857C5E8" w14:textId="77777777" w:rsidR="004110E2" w:rsidRDefault="004110E2" w:rsidP="004110E2">
      <w:pPr>
        <w:pStyle w:val="Akapitzlist"/>
        <w:spacing w:before="60" w:after="60" w:line="276" w:lineRule="auto"/>
        <w:ind w:right="435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</w:p>
    <w:p w14:paraId="0D2A581B" w14:textId="77777777" w:rsidR="004110E2" w:rsidRPr="004110E2" w:rsidRDefault="004110E2" w:rsidP="004110E2">
      <w:pPr>
        <w:pStyle w:val="Akapitzlist"/>
        <w:spacing w:before="60" w:after="60" w:line="276" w:lineRule="auto"/>
        <w:ind w:right="435"/>
        <w:jc w:val="both"/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</w:pPr>
    </w:p>
    <w:p w14:paraId="4EB3318E" w14:textId="77777777" w:rsidR="00FE4ADE" w:rsidRPr="004110E2" w:rsidRDefault="00FE4ADE" w:rsidP="004110E2">
      <w:pPr>
        <w:spacing w:before="60" w:after="60" w:line="276" w:lineRule="auto"/>
        <w:ind w:right="435" w:firstLine="360"/>
        <w:jc w:val="both"/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  <w:t>UWAGA:</w:t>
      </w:r>
    </w:p>
    <w:p w14:paraId="4B810414" w14:textId="77777777" w:rsidR="00FE4ADE" w:rsidRDefault="00FE4ADE" w:rsidP="004110E2">
      <w:pPr>
        <w:spacing w:before="60" w:after="60" w:line="276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b/>
          <w:bCs/>
          <w:iCs/>
          <w:color w:val="000000"/>
          <w:kern w:val="0"/>
          <w:lang w:eastAsia="pl-PL"/>
          <w14:ligatures w14:val="none"/>
        </w:rPr>
        <w:t>Zamawiający zwraca uwagę na konieczność przedłożenia uzasadnienia dla powyższego zastrzeżenia.</w:t>
      </w:r>
    </w:p>
    <w:p w14:paraId="2FAF86D2" w14:textId="77777777" w:rsidR="004110E2" w:rsidRDefault="004110E2" w:rsidP="004110E2">
      <w:pPr>
        <w:spacing w:before="60" w:after="60" w:line="276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lang w:eastAsia="pl-PL"/>
          <w14:ligatures w14:val="none"/>
        </w:rPr>
      </w:pPr>
    </w:p>
    <w:p w14:paraId="0BA90B1C" w14:textId="77777777" w:rsidR="004110E2" w:rsidRDefault="004110E2" w:rsidP="004110E2">
      <w:pPr>
        <w:spacing w:before="60" w:after="60" w:line="276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lang w:eastAsia="pl-PL"/>
          <w14:ligatures w14:val="none"/>
        </w:rPr>
      </w:pPr>
    </w:p>
    <w:p w14:paraId="1AB55646" w14:textId="77777777" w:rsidR="004110E2" w:rsidRPr="004110E2" w:rsidRDefault="004110E2" w:rsidP="004110E2">
      <w:pPr>
        <w:spacing w:before="60" w:after="60" w:line="276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lang w:eastAsia="pl-PL"/>
          <w14:ligatures w14:val="none"/>
        </w:rPr>
      </w:pPr>
    </w:p>
    <w:p w14:paraId="2F8657E5" w14:textId="77777777" w:rsidR="00FE4ADE" w:rsidRPr="004110E2" w:rsidRDefault="00FE4ADE" w:rsidP="004110E2">
      <w:pPr>
        <w:pStyle w:val="Akapitzlist"/>
        <w:numPr>
          <w:ilvl w:val="1"/>
          <w:numId w:val="7"/>
        </w:numPr>
        <w:spacing w:line="276" w:lineRule="auto"/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</w:pPr>
      <w:r w:rsidRPr="004110E2">
        <w:rPr>
          <w:rFonts w:ascii="Arial" w:eastAsia="Arial" w:hAnsi="Arial" w:cs="Arial"/>
          <w:iCs/>
          <w:color w:val="000000"/>
          <w:kern w:val="0"/>
          <w:lang w:eastAsia="pl-PL"/>
          <w14:ligatures w14:val="none"/>
        </w:rPr>
        <w:lastRenderedPageBreak/>
        <w:t xml:space="preserve">Wykaz załączonych dokumentów. </w:t>
      </w:r>
    </w:p>
    <w:tbl>
      <w:tblPr>
        <w:tblStyle w:val="TableGrid"/>
        <w:tblW w:w="8930" w:type="dxa"/>
        <w:tblInd w:w="279" w:type="dxa"/>
        <w:tblCellMar>
          <w:top w:w="12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7937"/>
      </w:tblGrid>
      <w:tr w:rsidR="00FE4ADE" w:rsidRPr="00E64274" w14:paraId="5C37F253" w14:textId="77777777" w:rsidTr="000F13E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E6C3DB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F49654" w14:textId="77777777" w:rsidR="00FE4ADE" w:rsidRPr="00E64274" w:rsidRDefault="00FE4ADE" w:rsidP="000F13E5">
            <w:pPr>
              <w:spacing w:before="60" w:after="60"/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załącznika</w:t>
            </w:r>
          </w:p>
        </w:tc>
      </w:tr>
      <w:tr w:rsidR="00FE4ADE" w:rsidRPr="00E64274" w14:paraId="3D499620" w14:textId="77777777" w:rsidTr="000F13E5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5843E0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D86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1CC7135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1A9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D29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5045749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FECF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E50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1F97DE66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957C82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421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C88DBC5" w14:textId="77777777" w:rsidR="00FE4ADE" w:rsidRPr="00E64274" w:rsidRDefault="00FE4ADE" w:rsidP="00FE4ADE">
      <w:pPr>
        <w:spacing w:before="60" w:after="60"/>
        <w:ind w:left="850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747C04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C65C60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D2AE2F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711CB6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B675193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5B15DFA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6F170A" w14:textId="77777777" w:rsidR="00FE4ADE" w:rsidRDefault="00FE4ADE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99CE94B" w14:textId="77777777" w:rsidR="004110E2" w:rsidRDefault="004110E2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979C7A" w14:textId="77777777" w:rsidR="004110E2" w:rsidRDefault="004110E2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A120CB7" w14:textId="77777777" w:rsidR="004110E2" w:rsidRDefault="004110E2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DF2E5D5" w14:textId="77777777" w:rsidR="004110E2" w:rsidRDefault="004110E2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C8F4B5E" w14:textId="77777777" w:rsidR="004110E2" w:rsidRPr="00E64274" w:rsidRDefault="004110E2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D39E99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77FD65" w14:textId="77777777" w:rsidR="00FE4ADE" w:rsidRPr="00E64274" w:rsidRDefault="00FE4ADE" w:rsidP="00FE4ADE">
      <w:pPr>
        <w:spacing w:before="60" w:after="60"/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>Uwaga:</w:t>
      </w:r>
    </w:p>
    <w:p w14:paraId="1C7F467D" w14:textId="1AA4747F" w:rsidR="00116786" w:rsidRPr="00E64274" w:rsidRDefault="00FE4ADE" w:rsidP="00FE4ADE">
      <w:pPr>
        <w:spacing w:before="60" w:after="60"/>
        <w:ind w:left="435"/>
        <w:jc w:val="both"/>
        <w:rPr>
          <w:rFonts w:ascii="Arial" w:hAnsi="Arial" w:cs="Arial"/>
          <w:sz w:val="16"/>
          <w:szCs w:val="16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 xml:space="preserve">Dokument składa się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w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formie elektronicznej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 (zgodnie z art. 78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vertAlign w:val="superscript"/>
          <w:lang w:eastAsia="pl-PL"/>
          <w14:ligatures w14:val="none"/>
        </w:rPr>
        <w:t xml:space="preserve">1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ustawy z dnia 23 kwietnia 1964 r. Kodeks cywilny - do zachowania elektronicznej formy czynności prawnej wystarcza złożenie oświadczenia woli w postaci elektronicznej i opatrzenie go kwalifikowanym podpisem elektronicznym)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lub w postaci elektronicznej opatrzonej podpisem zaufanym lub podpisem osobistym.</w:t>
      </w:r>
      <w:r w:rsidRPr="00E64274">
        <w:rPr>
          <w:rFonts w:ascii="Arial" w:hAnsi="Arial" w:cs="Arial"/>
          <w:sz w:val="16"/>
          <w:szCs w:val="16"/>
        </w:rPr>
        <w:t xml:space="preserve"> </w:t>
      </w:r>
    </w:p>
    <w:sectPr w:rsidR="00116786" w:rsidRPr="00E64274" w:rsidSect="0082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041D" w14:textId="77777777" w:rsidR="0044471D" w:rsidRDefault="0044471D" w:rsidP="00D144B7">
      <w:pPr>
        <w:spacing w:after="0" w:line="240" w:lineRule="auto"/>
      </w:pPr>
      <w:r>
        <w:separator/>
      </w:r>
    </w:p>
  </w:endnote>
  <w:endnote w:type="continuationSeparator" w:id="0">
    <w:p w14:paraId="2855EA1F" w14:textId="77777777" w:rsidR="0044471D" w:rsidRDefault="0044471D" w:rsidP="00D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,Calibri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9C5C" w14:textId="76ABEE0A" w:rsidR="00D144B7" w:rsidRPr="00D144B7" w:rsidRDefault="00D144B7" w:rsidP="00D144B7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44C2FB96" w14:textId="3E4E3349" w:rsidR="00D144B7" w:rsidRDefault="00D144B7" w:rsidP="004110E2">
    <w:pPr>
      <w:pStyle w:val="Stopka"/>
      <w:tabs>
        <w:tab w:val="left" w:pos="7680"/>
      </w:tabs>
    </w:pPr>
    <w:r w:rsidRPr="00D144B7">
      <w:rPr>
        <w:kern w:val="0"/>
        <w14:ligatures w14:val="none"/>
      </w:rPr>
      <w:t xml:space="preserve">Znak sprawy: </w:t>
    </w:r>
    <w:r>
      <w:rPr>
        <w:kern w:val="0"/>
        <w14:ligatures w14:val="none"/>
      </w:rPr>
      <w:t>Z</w:t>
    </w:r>
    <w:r w:rsidR="00061B7A">
      <w:rPr>
        <w:kern w:val="0"/>
        <w14:ligatures w14:val="none"/>
      </w:rPr>
      <w:t>O</w:t>
    </w:r>
    <w:r w:rsidRPr="00D144B7">
      <w:rPr>
        <w:kern w:val="0"/>
        <w14:ligatures w14:val="none"/>
      </w:rPr>
      <w:t>/0</w:t>
    </w:r>
    <w:r w:rsidR="006A18C0">
      <w:rPr>
        <w:kern w:val="0"/>
        <w14:ligatures w14:val="none"/>
      </w:rPr>
      <w:t>4</w:t>
    </w:r>
    <w:r w:rsidRPr="00D144B7">
      <w:rPr>
        <w:kern w:val="0"/>
        <w14:ligatures w14:val="none"/>
      </w:rPr>
      <w:t>/202</w:t>
    </w:r>
    <w:r>
      <w:rPr>
        <w:kern w:val="0"/>
        <w14:ligatures w14:val="none"/>
      </w:rPr>
      <w:t>3</w:t>
    </w:r>
    <w:r w:rsidRPr="00D144B7">
      <w:rPr>
        <w:kern w:val="0"/>
        <w14:ligatures w14:val="none"/>
      </w:rPr>
      <w:tab/>
    </w:r>
    <w:r w:rsidRPr="00D144B7">
      <w:rPr>
        <w:kern w:val="0"/>
        <w14:ligatures w14:val="none"/>
      </w:rPr>
      <w:tab/>
    </w:r>
    <w:r w:rsidR="004110E2">
      <w:rPr>
        <w:kern w:val="0"/>
        <w14:ligatures w14:val="none"/>
      </w:rPr>
      <w:tab/>
    </w:r>
    <w:r w:rsidR="004110E2">
      <w:rPr>
        <w:kern w:val="0"/>
        <w14:ligatures w14:val="none"/>
      </w:rPr>
      <w:tab/>
    </w:r>
    <w:r w:rsidR="004110E2">
      <w:rPr>
        <w:kern w:val="0"/>
        <w14:ligatures w14:val="none"/>
      </w:rPr>
      <w:tab/>
    </w:r>
    <w:r w:rsidRPr="00D144B7">
      <w:rPr>
        <w:kern w:val="0"/>
        <w14:ligatures w14:val="none"/>
      </w:rPr>
      <w:t xml:space="preserve">Strona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PAGE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2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  <w:r w:rsidRPr="00D144B7">
      <w:rPr>
        <w:kern w:val="0"/>
        <w14:ligatures w14:val="none"/>
      </w:rPr>
      <w:t xml:space="preserve"> z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NUMPAGES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4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78F1" w14:textId="77777777" w:rsidR="0044471D" w:rsidRDefault="0044471D" w:rsidP="00D144B7">
      <w:pPr>
        <w:spacing w:after="0" w:line="240" w:lineRule="auto"/>
      </w:pPr>
      <w:r>
        <w:separator/>
      </w:r>
    </w:p>
  </w:footnote>
  <w:footnote w:type="continuationSeparator" w:id="0">
    <w:p w14:paraId="151599A2" w14:textId="77777777" w:rsidR="0044471D" w:rsidRDefault="0044471D" w:rsidP="00D144B7">
      <w:pPr>
        <w:spacing w:after="0" w:line="240" w:lineRule="auto"/>
      </w:pPr>
      <w:r>
        <w:continuationSeparator/>
      </w:r>
    </w:p>
  </w:footnote>
  <w:footnote w:id="1">
    <w:p w14:paraId="741D10CE" w14:textId="77777777" w:rsidR="005D4138" w:rsidRDefault="005D4138" w:rsidP="005D4138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2">
    <w:p w14:paraId="37FDCEC2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3">
    <w:p w14:paraId="1EF1ACBD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">
    <w:p w14:paraId="387C9458" w14:textId="77777777" w:rsidR="00FE4ADE" w:rsidRPr="00754926" w:rsidRDefault="00FE4ADE" w:rsidP="00FE4ADE">
      <w:pPr>
        <w:pStyle w:val="Tekstprzypisudolnego"/>
        <w:rPr>
          <w:rFonts w:cstheme="minorHAnsi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Podać adresy internetowe ogólnodostępnych i bezpłatnych baz danych, jeżeli dane rejestrowe Wykonawcy figurują w innych niż wymienione w ust. 1</w:t>
      </w:r>
      <w:r>
        <w:rPr>
          <w:rFonts w:ascii="Arial" w:hAnsi="Arial" w:cs="Arial"/>
          <w:sz w:val="16"/>
          <w:szCs w:val="16"/>
        </w:rPr>
        <w:t>2</w:t>
      </w:r>
      <w:r w:rsidRPr="00E45C5A">
        <w:rPr>
          <w:rFonts w:ascii="Arial" w:hAnsi="Arial" w:cs="Arial"/>
          <w:sz w:val="16"/>
          <w:szCs w:val="16"/>
        </w:rPr>
        <w:t xml:space="preserve"> pkt 1 i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1C65" w14:textId="29140212" w:rsidR="006A18C0" w:rsidRPr="006A18C0" w:rsidRDefault="006A18C0" w:rsidP="004110E2">
    <w:pPr>
      <w:pStyle w:val="Nagwek"/>
      <w:jc w:val="center"/>
      <w:rPr>
        <w:i/>
        <w:iCs/>
      </w:rPr>
    </w:pPr>
    <w:r w:rsidRPr="006A18C0">
      <w:rPr>
        <w:rFonts w:ascii="Times New Roman" w:eastAsia="Times New Roman" w:hAnsi="Times New Roman" w:cs="Calibri"/>
        <w:b/>
        <w:bCs/>
        <w:i/>
        <w:iCs/>
        <w:sz w:val="20"/>
        <w:szCs w:val="20"/>
        <w:lang w:eastAsia="pl-PL"/>
      </w:rPr>
      <w:t>„Sukcesywna dostawa artykułów biurowych, papieru oraz materiałów eksploatacyjnych do drukarek</w:t>
    </w:r>
    <w:r w:rsidRPr="006A18C0">
      <w:rPr>
        <w:rFonts w:ascii="Times New Roman" w:eastAsia="Times New Roman" w:hAnsi="Times New Roman" w:cs="Calibri"/>
        <w:b/>
        <w:bCs/>
        <w:i/>
        <w:iCs/>
        <w:sz w:val="20"/>
        <w:szCs w:val="20"/>
        <w:lang w:eastAsia="pl-PL"/>
      </w:rPr>
      <w:br/>
      <w:t xml:space="preserve"> i urządzeń wielofunkcyjnych dla Przedsiębiorstwa Gospodarki Komunalnej Sp. z o.o. w Krasnymstawie”</w:t>
    </w:r>
  </w:p>
  <w:p w14:paraId="36F1E965" w14:textId="7FA0251B" w:rsidR="00D144B7" w:rsidRDefault="00143364" w:rsidP="001433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2B928" wp14:editId="7BD366D8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055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5D41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/YmgEAAIsDAAAOAAAAZHJzL2Uyb0RvYy54bWysU8tu2zAQvBfoPxC815IMOEgFyzkkSC9F&#10;GyTtBzDU0iLCF5asJf99lrQtF2kRBEEuKz52ZneGq/XVZA3bAUbtXcebRc0ZOOl77bYd//3r9ssl&#10;ZzEJ1wvjHXR8D5FfbT5/Wo+hhaUfvOkBGZG42I6h40NKoa2qKAewIi58AEeXyqMViba4rXoUI7Fb&#10;Uy3r+qIaPfYBvYQY6fTmcMk3hV8pkOmnUhESMx2n3lKJWOJjjtVmLdotijBoeWxDvKMLK7SjojPV&#10;jUiC/UH9D5XVEn30Ki2kt5VXSksoGkhNU79Q8zCIAEULmRPDbFP8OFr5Y3ft7pBsGENsY7jDrGJS&#10;aPOX+mNTMWs/mwVTYpIOL5p6tVquOJN09zWviKQ6YwPG9A28ZXnRcaNdliJasfse0yH1lEK4c/Wy&#10;SnsDOdm4e1BM91SvKegyGHBtkO0EPWn/1BzLlswMUdqYGVS/DjrmZhiUYXkrcM4uFb1LM9Bq5/F/&#10;VdN0alUd8k+qD1qz7Eff78tbFDvoxYuhx+nMI/X3vsDP/9DmGQAA//8DAFBLAwQUAAYACAAAACEA&#10;XBd6XNsAAAAGAQAADwAAAGRycy9kb3ducmV2LnhtbEyPwU7DMBBE70j8g7VI3KjTIAJN41RVJYS4&#10;IJrC3Y1dJ2CvI9tJw9+znOhxZlYzb6vN7CybdIi9RwHLRQZMY+tVj0bAx+H57glYTBKVtB61gB8d&#10;YVNfX1WyVP6Mez01yTAqwVhKAV1KQ8l5bDvtZFz4QSNlJx+cTCSD4SrIM5U7y/MsK7iTPdJCJwe9&#10;63T73YxOgH0N06fZmW0cX/ZF8/V+yt8OkxC3N/N2DSzpOf0fwx8+oUNNTEc/oorMCqBHErl5DozS&#10;VbF8AHYk4/4ReF3xS/z6FwAA//8DAFBLAQItABQABgAIAAAAIQC2gziS/gAAAOEBAAATAAAAAAAA&#10;AAAAAAAAAAAAAABbQ29udGVudF9UeXBlc10ueG1sUEsBAi0AFAAGAAgAAAAhADj9If/WAAAAlAEA&#10;AAsAAAAAAAAAAAAAAAAALwEAAF9yZWxzLy5yZWxzUEsBAi0AFAAGAAgAAAAhAM6MT9iaAQAAiwMA&#10;AA4AAAAAAAAAAAAAAAAALgIAAGRycy9lMm9Eb2MueG1sUEsBAi0AFAAGAAgAAAAhAFwXelzbAAAA&#10;Bg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7BF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67038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CF01A1"/>
    <w:multiLevelType w:val="multilevel"/>
    <w:tmpl w:val="6DC2302A"/>
    <w:lvl w:ilvl="0">
      <w:start w:val="1"/>
      <w:numFmt w:val="decimal"/>
      <w:lvlText w:val="%1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40410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3C52F6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4B4EAD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B739AD"/>
    <w:multiLevelType w:val="hybridMultilevel"/>
    <w:tmpl w:val="D74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51D4"/>
    <w:multiLevelType w:val="hybridMultilevel"/>
    <w:tmpl w:val="49F2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49A4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3343EA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0" w15:restartNumberingAfterBreak="0">
    <w:nsid w:val="5E75719E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1" w15:restartNumberingAfterBreak="0">
    <w:nsid w:val="67637EF5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8E64CE"/>
    <w:multiLevelType w:val="hybridMultilevel"/>
    <w:tmpl w:val="BFC45A2E"/>
    <w:lvl w:ilvl="0" w:tplc="2EEEED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383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2285D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903C03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5929980">
    <w:abstractNumId w:val="2"/>
  </w:num>
  <w:num w:numId="2" w16cid:durableId="867568536">
    <w:abstractNumId w:val="11"/>
  </w:num>
  <w:num w:numId="3" w16cid:durableId="785778654">
    <w:abstractNumId w:val="13"/>
  </w:num>
  <w:num w:numId="4" w16cid:durableId="781461704">
    <w:abstractNumId w:val="4"/>
  </w:num>
  <w:num w:numId="5" w16cid:durableId="9525690">
    <w:abstractNumId w:val="7"/>
  </w:num>
  <w:num w:numId="6" w16cid:durableId="33389554">
    <w:abstractNumId w:val="12"/>
  </w:num>
  <w:num w:numId="7" w16cid:durableId="1367217648">
    <w:abstractNumId w:val="8"/>
  </w:num>
  <w:num w:numId="8" w16cid:durableId="1993362076">
    <w:abstractNumId w:val="1"/>
  </w:num>
  <w:num w:numId="9" w16cid:durableId="1781758050">
    <w:abstractNumId w:val="3"/>
  </w:num>
  <w:num w:numId="10" w16cid:durableId="647590675">
    <w:abstractNumId w:val="14"/>
  </w:num>
  <w:num w:numId="11" w16cid:durableId="388577929">
    <w:abstractNumId w:val="9"/>
  </w:num>
  <w:num w:numId="12" w16cid:durableId="502211548">
    <w:abstractNumId w:val="10"/>
  </w:num>
  <w:num w:numId="13" w16cid:durableId="466778083">
    <w:abstractNumId w:val="0"/>
  </w:num>
  <w:num w:numId="14" w16cid:durableId="1277711957">
    <w:abstractNumId w:val="6"/>
  </w:num>
  <w:num w:numId="15" w16cid:durableId="2126582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B7"/>
    <w:rsid w:val="00061B7A"/>
    <w:rsid w:val="00071E0E"/>
    <w:rsid w:val="00116786"/>
    <w:rsid w:val="001411F0"/>
    <w:rsid w:val="00143364"/>
    <w:rsid w:val="001E6F2F"/>
    <w:rsid w:val="00361B5D"/>
    <w:rsid w:val="003837FC"/>
    <w:rsid w:val="003D526E"/>
    <w:rsid w:val="004110E2"/>
    <w:rsid w:val="00417718"/>
    <w:rsid w:val="0044471D"/>
    <w:rsid w:val="004C19F3"/>
    <w:rsid w:val="00540F6A"/>
    <w:rsid w:val="005D4138"/>
    <w:rsid w:val="0065527F"/>
    <w:rsid w:val="006A18C0"/>
    <w:rsid w:val="00753F80"/>
    <w:rsid w:val="007B2139"/>
    <w:rsid w:val="007B452E"/>
    <w:rsid w:val="007D4AFA"/>
    <w:rsid w:val="00820DA2"/>
    <w:rsid w:val="008A5B50"/>
    <w:rsid w:val="008C3EAC"/>
    <w:rsid w:val="00932B9F"/>
    <w:rsid w:val="0095044E"/>
    <w:rsid w:val="00A06070"/>
    <w:rsid w:val="00A96802"/>
    <w:rsid w:val="00AE560A"/>
    <w:rsid w:val="00B00B7E"/>
    <w:rsid w:val="00BA6D9F"/>
    <w:rsid w:val="00BF298E"/>
    <w:rsid w:val="00C1163B"/>
    <w:rsid w:val="00C16E58"/>
    <w:rsid w:val="00C42D29"/>
    <w:rsid w:val="00C91B5A"/>
    <w:rsid w:val="00CD572F"/>
    <w:rsid w:val="00D03440"/>
    <w:rsid w:val="00D144B7"/>
    <w:rsid w:val="00DF11A4"/>
    <w:rsid w:val="00E64274"/>
    <w:rsid w:val="00EC1044"/>
    <w:rsid w:val="00EE30B3"/>
    <w:rsid w:val="00F101DF"/>
    <w:rsid w:val="00F55FED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871C"/>
  <w15:chartTrackingRefBased/>
  <w15:docId w15:val="{6881C69A-BC9E-47F3-ABC3-0270A6F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4B7"/>
    <w:rPr>
      <w:sz w:val="20"/>
      <w:szCs w:val="20"/>
    </w:rPr>
  </w:style>
  <w:style w:type="table" w:customStyle="1" w:styleId="TableGrid">
    <w:name w:val="TableGrid"/>
    <w:rsid w:val="00D144B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aliases w:val="Odwołanie przypisu,Footnote Reference Number,Footnote symbol"/>
    <w:rsid w:val="00D144B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4B7"/>
  </w:style>
  <w:style w:type="paragraph" w:styleId="Stopka">
    <w:name w:val="footer"/>
    <w:basedOn w:val="Normalny"/>
    <w:link w:val="Stopka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4B7"/>
  </w:style>
  <w:style w:type="paragraph" w:styleId="Akapitzlist">
    <w:name w:val="List Paragraph"/>
    <w:basedOn w:val="Normalny"/>
    <w:uiPriority w:val="34"/>
    <w:qFormat/>
    <w:rsid w:val="003D5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26E"/>
    <w:rPr>
      <w:color w:val="605E5C"/>
      <w:shd w:val="clear" w:color="auto" w:fill="E1DFDD"/>
    </w:rPr>
  </w:style>
  <w:style w:type="table" w:styleId="Tabela-Siatka">
    <w:name w:val="Table Grid"/>
    <w:basedOn w:val="Standardowy"/>
    <w:rsid w:val="001E6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F11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F6A"/>
    <w:rPr>
      <w:color w:val="800080"/>
      <w:u w:val="single"/>
    </w:rPr>
  </w:style>
  <w:style w:type="paragraph" w:customStyle="1" w:styleId="msonormal0">
    <w:name w:val="msonormal"/>
    <w:basedOn w:val="Normalny"/>
    <w:rsid w:val="005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5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5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540F6A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540F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540F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5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540F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540F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540F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540F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540F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540F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540F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540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94">
    <w:name w:val="xl94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540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1">
    <w:name w:val="xl101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2">
    <w:name w:val="xl102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3">
    <w:name w:val="xl103"/>
    <w:basedOn w:val="Normalny"/>
    <w:rsid w:val="00540F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4">
    <w:name w:val="xl104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5">
    <w:name w:val="xl105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108">
    <w:name w:val="xl108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109">
    <w:name w:val="xl109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110">
    <w:name w:val="xl110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111">
    <w:name w:val="xl111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112">
    <w:name w:val="xl112"/>
    <w:basedOn w:val="Normalny"/>
    <w:rsid w:val="00540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Rt" w:eastAsia="Times New Roman" w:hAnsi="Rt" w:cs="Times New Roman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krasnystaw.pl" TargetMode="External"/><Relationship Id="rId13" Type="http://schemas.openxmlformats.org/officeDocument/2006/relationships/hyperlink" Target="mailto:zamowienia.publiczne@pgkkrasnysta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-krasnystaw.zetopzp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rs.ms.gov.pl/web/wyszukiwarka-krs/strona-glown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-krasnystaw.zetopz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m-krasnystaw.zetop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.krasnystaw@pro.one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D180-8D1F-4CA8-96CA-E5113A5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14</Pages>
  <Words>3484</Words>
  <Characters>20907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Justyna</cp:lastModifiedBy>
  <cp:revision>16</cp:revision>
  <dcterms:created xsi:type="dcterms:W3CDTF">2023-03-12T07:14:00Z</dcterms:created>
  <dcterms:modified xsi:type="dcterms:W3CDTF">2023-06-28T10:23:00Z</dcterms:modified>
</cp:coreProperties>
</file>