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426" w:rsidRDefault="00380426" w:rsidP="00DF41F7">
      <w:pPr>
        <w:spacing w:after="0" w:line="240" w:lineRule="auto"/>
        <w:jc w:val="right"/>
        <w:rPr>
          <w:rFonts w:cs="Calibri"/>
          <w:i/>
          <w:sz w:val="20"/>
          <w:szCs w:val="20"/>
        </w:rPr>
      </w:pPr>
    </w:p>
    <w:p w:rsidR="00DA0ABA" w:rsidRPr="00D62A8F" w:rsidRDefault="00865370" w:rsidP="00DF41F7">
      <w:pPr>
        <w:spacing w:after="0" w:line="240" w:lineRule="auto"/>
        <w:jc w:val="right"/>
        <w:rPr>
          <w:rFonts w:cs="Calibri"/>
          <w:i/>
          <w:sz w:val="20"/>
          <w:szCs w:val="20"/>
        </w:rPr>
      </w:pPr>
      <w:r w:rsidRPr="00D62A8F">
        <w:rPr>
          <w:rFonts w:cs="Calibri"/>
          <w:i/>
          <w:sz w:val="20"/>
          <w:szCs w:val="20"/>
        </w:rPr>
        <w:t xml:space="preserve">Załącznik nr </w:t>
      </w:r>
      <w:r w:rsidR="00380426">
        <w:rPr>
          <w:rFonts w:cs="Calibri"/>
          <w:i/>
          <w:sz w:val="20"/>
          <w:szCs w:val="20"/>
        </w:rPr>
        <w:t>5</w:t>
      </w:r>
      <w:r w:rsidR="00477750" w:rsidRPr="00D62A8F">
        <w:rPr>
          <w:rFonts w:cs="Calibri"/>
          <w:i/>
          <w:sz w:val="20"/>
          <w:szCs w:val="20"/>
        </w:rPr>
        <w:t xml:space="preserve"> </w:t>
      </w:r>
      <w:r w:rsidR="001067BD" w:rsidRPr="00D62A8F">
        <w:rPr>
          <w:rFonts w:cs="Calibri"/>
          <w:i/>
          <w:sz w:val="20"/>
          <w:szCs w:val="20"/>
        </w:rPr>
        <w:t xml:space="preserve"> – </w:t>
      </w:r>
      <w:r w:rsidR="00380426">
        <w:rPr>
          <w:rFonts w:cs="Calibri"/>
          <w:i/>
          <w:sz w:val="20"/>
          <w:szCs w:val="20"/>
        </w:rPr>
        <w:t>Protokół z przeprowadzonych prób technicznych</w:t>
      </w:r>
    </w:p>
    <w:p w:rsidR="00380426" w:rsidRDefault="00380426" w:rsidP="00EE5610">
      <w:pPr>
        <w:pStyle w:val="Tekstpodstawowy"/>
        <w:suppressAutoHyphens w:val="0"/>
        <w:jc w:val="both"/>
        <w:rPr>
          <w:b/>
          <w:sz w:val="20"/>
          <w:szCs w:val="20"/>
        </w:rPr>
      </w:pPr>
    </w:p>
    <w:p w:rsidR="00380426" w:rsidRPr="00380426" w:rsidRDefault="00380426" w:rsidP="00380426">
      <w:pPr>
        <w:shd w:val="clear" w:color="auto" w:fill="B4C6E7" w:themeFill="accent1" w:themeFillTint="66"/>
        <w:spacing w:after="0" w:line="360" w:lineRule="auto"/>
        <w:jc w:val="center"/>
        <w:rPr>
          <w:rFonts w:asciiTheme="minorHAnsi" w:eastAsiaTheme="minorHAnsi" w:hAnsiTheme="minorHAnsi" w:cstheme="minorHAnsi"/>
          <w:b/>
          <w:i/>
          <w:sz w:val="24"/>
          <w:szCs w:val="24"/>
        </w:rPr>
      </w:pPr>
      <w:r w:rsidRPr="00380426">
        <w:rPr>
          <w:rFonts w:asciiTheme="minorHAnsi" w:eastAsiaTheme="minorHAnsi" w:hAnsiTheme="minorHAnsi" w:cstheme="minorHAnsi"/>
          <w:b/>
          <w:i/>
          <w:sz w:val="24"/>
          <w:szCs w:val="24"/>
        </w:rPr>
        <w:t>PROTOKÓŁ Z PRZEPROWADZONYCH PRÓB TECHNICZNYCH</w:t>
      </w:r>
      <w:r>
        <w:rPr>
          <w:rFonts w:asciiTheme="minorHAnsi" w:eastAsiaTheme="minorHAnsi" w:hAnsiTheme="minorHAnsi" w:cstheme="minorHAnsi"/>
          <w:b/>
          <w:i/>
          <w:sz w:val="24"/>
          <w:szCs w:val="24"/>
        </w:rPr>
        <w:t xml:space="preserve"> </w:t>
      </w:r>
    </w:p>
    <w:p w:rsidR="00380426" w:rsidRPr="00380426" w:rsidRDefault="00380426" w:rsidP="00380426">
      <w:pPr>
        <w:shd w:val="clear" w:color="auto" w:fill="B4C6E7" w:themeFill="accent1" w:themeFillTint="66"/>
        <w:spacing w:after="0" w:line="360" w:lineRule="auto"/>
        <w:jc w:val="center"/>
        <w:rPr>
          <w:rFonts w:asciiTheme="minorHAnsi" w:eastAsiaTheme="minorHAnsi" w:hAnsiTheme="minorHAnsi" w:cstheme="minorHAnsi"/>
          <w:b/>
          <w:i/>
          <w:sz w:val="24"/>
          <w:szCs w:val="24"/>
        </w:rPr>
      </w:pPr>
      <w:r w:rsidRPr="00380426">
        <w:rPr>
          <w:rFonts w:asciiTheme="minorHAnsi" w:eastAsiaTheme="minorHAnsi" w:hAnsiTheme="minorHAnsi" w:cstheme="minorHAnsi"/>
          <w:b/>
          <w:i/>
          <w:sz w:val="24"/>
          <w:szCs w:val="24"/>
        </w:rPr>
        <w:t>z dnia ………………………….</w:t>
      </w:r>
    </w:p>
    <w:p w:rsidR="00380426" w:rsidRPr="00380426" w:rsidRDefault="00380426" w:rsidP="00380426">
      <w:pPr>
        <w:spacing w:after="0" w:line="360" w:lineRule="auto"/>
        <w:rPr>
          <w:rFonts w:asciiTheme="minorHAnsi" w:eastAsiaTheme="minorHAnsi" w:hAnsiTheme="minorHAnsi" w:cstheme="minorHAnsi"/>
          <w:b/>
          <w:i/>
          <w:sz w:val="24"/>
          <w:szCs w:val="24"/>
        </w:rPr>
      </w:pPr>
    </w:p>
    <w:p w:rsidR="00380426" w:rsidRPr="00380426" w:rsidRDefault="00380426" w:rsidP="00380426">
      <w:pPr>
        <w:numPr>
          <w:ilvl w:val="0"/>
          <w:numId w:val="13"/>
        </w:numPr>
        <w:spacing w:after="0" w:line="360" w:lineRule="auto"/>
        <w:contextualSpacing/>
        <w:rPr>
          <w:rFonts w:asciiTheme="minorHAnsi" w:eastAsiaTheme="minorHAnsi" w:hAnsiTheme="minorHAnsi" w:cstheme="minorHAnsi"/>
          <w:b/>
          <w:i/>
          <w:sz w:val="24"/>
          <w:szCs w:val="24"/>
        </w:rPr>
      </w:pPr>
      <w:r w:rsidRPr="00380426">
        <w:rPr>
          <w:rFonts w:asciiTheme="minorHAnsi" w:eastAsiaTheme="minorHAnsi" w:hAnsiTheme="minorHAnsi" w:cstheme="minorHAnsi"/>
          <w:b/>
          <w:i/>
          <w:sz w:val="24"/>
          <w:szCs w:val="24"/>
        </w:rPr>
        <w:t>Wykonawca:</w:t>
      </w:r>
      <w:bookmarkStart w:id="0" w:name="_GoBack"/>
      <w:bookmarkEnd w:id="0"/>
    </w:p>
    <w:p w:rsidR="00380426" w:rsidRPr="00380426" w:rsidRDefault="00380426" w:rsidP="00380426">
      <w:pPr>
        <w:spacing w:after="0" w:line="360" w:lineRule="auto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           </w:t>
      </w:r>
      <w:r w:rsidRPr="00380426">
        <w:rPr>
          <w:rFonts w:asciiTheme="minorHAnsi" w:eastAsiaTheme="minorHAnsi" w:hAnsiTheme="minorHAnsi" w:cstheme="minorHAnsi"/>
          <w:sz w:val="24"/>
          <w:szCs w:val="24"/>
        </w:rPr>
        <w:t>Nazwa: …………………………………………………………………</w:t>
      </w:r>
      <w:r w:rsidR="004124CC">
        <w:rPr>
          <w:rFonts w:asciiTheme="minorHAnsi" w:eastAsiaTheme="minorHAnsi" w:hAnsiTheme="minorHAnsi" w:cstheme="minorHAnsi"/>
          <w:sz w:val="24"/>
          <w:szCs w:val="24"/>
        </w:rPr>
        <w:t>……….</w:t>
      </w:r>
      <w:r w:rsidRPr="00380426">
        <w:rPr>
          <w:rFonts w:asciiTheme="minorHAnsi" w:eastAsiaTheme="minorHAnsi" w:hAnsiTheme="minorHAnsi" w:cstheme="minorHAnsi"/>
          <w:sz w:val="24"/>
          <w:szCs w:val="24"/>
        </w:rPr>
        <w:t>..……</w:t>
      </w:r>
      <w:r w:rsidR="004124CC">
        <w:rPr>
          <w:rFonts w:asciiTheme="minorHAnsi" w:eastAsiaTheme="minorHAnsi" w:hAnsiTheme="minorHAnsi" w:cstheme="minorHAnsi"/>
          <w:sz w:val="24"/>
          <w:szCs w:val="24"/>
        </w:rPr>
        <w:t>…………………………………….</w:t>
      </w:r>
      <w:r w:rsidRPr="00380426">
        <w:rPr>
          <w:rFonts w:asciiTheme="minorHAnsi" w:eastAsiaTheme="minorHAnsi" w:hAnsiTheme="minorHAnsi" w:cstheme="minorHAnsi"/>
          <w:sz w:val="24"/>
          <w:szCs w:val="24"/>
        </w:rPr>
        <w:t>………</w:t>
      </w:r>
    </w:p>
    <w:p w:rsidR="00380426" w:rsidRPr="00380426" w:rsidRDefault="00380426" w:rsidP="00380426">
      <w:pPr>
        <w:spacing w:after="0" w:line="360" w:lineRule="auto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            </w:t>
      </w:r>
      <w:r w:rsidRPr="00380426">
        <w:rPr>
          <w:rFonts w:asciiTheme="minorHAnsi" w:eastAsiaTheme="minorHAnsi" w:hAnsiTheme="minorHAnsi" w:cstheme="minorHAnsi"/>
          <w:sz w:val="24"/>
          <w:szCs w:val="24"/>
        </w:rPr>
        <w:t>Adres: …………………………………………………………………..……….…</w:t>
      </w:r>
      <w:r w:rsidR="004124CC">
        <w:rPr>
          <w:rFonts w:asciiTheme="minorHAnsi" w:eastAsiaTheme="minorHAnsi" w:hAnsiTheme="minorHAnsi" w:cstheme="minorHAnsi"/>
          <w:sz w:val="24"/>
          <w:szCs w:val="24"/>
        </w:rPr>
        <w:t>……………………………………………</w:t>
      </w:r>
      <w:r w:rsidRPr="00380426">
        <w:rPr>
          <w:rFonts w:asciiTheme="minorHAnsi" w:eastAsiaTheme="minorHAnsi" w:hAnsiTheme="minorHAnsi" w:cstheme="minorHAnsi"/>
          <w:sz w:val="24"/>
          <w:szCs w:val="24"/>
        </w:rPr>
        <w:t>.…</w:t>
      </w:r>
    </w:p>
    <w:p w:rsidR="00380426" w:rsidRPr="00380426" w:rsidRDefault="00380426" w:rsidP="00380426">
      <w:pPr>
        <w:numPr>
          <w:ilvl w:val="0"/>
          <w:numId w:val="13"/>
        </w:numPr>
        <w:spacing w:after="0" w:line="360" w:lineRule="auto"/>
        <w:contextualSpacing/>
        <w:rPr>
          <w:rFonts w:asciiTheme="minorHAnsi" w:eastAsiaTheme="minorHAnsi" w:hAnsiTheme="minorHAnsi" w:cstheme="minorHAnsi"/>
          <w:b/>
          <w:i/>
          <w:sz w:val="24"/>
          <w:szCs w:val="24"/>
        </w:rPr>
      </w:pPr>
      <w:r w:rsidRPr="00380426">
        <w:rPr>
          <w:rFonts w:asciiTheme="minorHAnsi" w:eastAsiaTheme="minorHAnsi" w:hAnsiTheme="minorHAnsi" w:cstheme="minorHAnsi"/>
          <w:b/>
          <w:i/>
          <w:sz w:val="24"/>
          <w:szCs w:val="24"/>
        </w:rPr>
        <w:t>Zamawiający:</w:t>
      </w:r>
    </w:p>
    <w:p w:rsidR="00380426" w:rsidRPr="00380426" w:rsidRDefault="00380426" w:rsidP="00380426">
      <w:pPr>
        <w:spacing w:after="0" w:line="276" w:lineRule="auto"/>
        <w:ind w:left="709"/>
        <w:jc w:val="both"/>
        <w:rPr>
          <w:rFonts w:asciiTheme="minorHAnsi" w:eastAsiaTheme="minorHAnsi" w:hAnsiTheme="minorHAnsi" w:cstheme="minorHAnsi"/>
        </w:rPr>
      </w:pPr>
      <w:r w:rsidRPr="00380426">
        <w:rPr>
          <w:rFonts w:asciiTheme="minorHAnsi" w:eastAsiaTheme="minorHAnsi" w:hAnsiTheme="minorHAnsi" w:cstheme="minorHAnsi"/>
        </w:rPr>
        <w:t>Przedsiębiorstwo Gospodarki Komunalnej Spółka z o.o.</w:t>
      </w:r>
    </w:p>
    <w:p w:rsidR="00380426" w:rsidRPr="00380426" w:rsidRDefault="00380426" w:rsidP="00380426">
      <w:pPr>
        <w:spacing w:after="240" w:line="276" w:lineRule="auto"/>
        <w:ind w:left="709"/>
        <w:jc w:val="both"/>
        <w:rPr>
          <w:rFonts w:asciiTheme="minorHAnsi" w:eastAsiaTheme="minorHAnsi" w:hAnsiTheme="minorHAnsi" w:cstheme="minorHAnsi"/>
        </w:rPr>
      </w:pPr>
      <w:r w:rsidRPr="00380426">
        <w:rPr>
          <w:rFonts w:asciiTheme="minorHAnsi" w:eastAsiaTheme="minorHAnsi" w:hAnsiTheme="minorHAnsi" w:cstheme="minorHAnsi"/>
        </w:rPr>
        <w:t>ul. Piekarskiego 3; 22-300 Krasnystaw</w:t>
      </w:r>
    </w:p>
    <w:p w:rsidR="00380426" w:rsidRPr="00380426" w:rsidRDefault="00380426" w:rsidP="00380426">
      <w:pPr>
        <w:numPr>
          <w:ilvl w:val="0"/>
          <w:numId w:val="13"/>
        </w:numPr>
        <w:spacing w:after="0" w:line="360" w:lineRule="auto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380426">
        <w:rPr>
          <w:rFonts w:asciiTheme="minorHAnsi" w:eastAsiaTheme="minorHAnsi" w:hAnsiTheme="minorHAnsi" w:cstheme="minorHAnsi"/>
          <w:b/>
          <w:i/>
          <w:sz w:val="24"/>
          <w:szCs w:val="24"/>
        </w:rPr>
        <w:t>Miejsce przeprowadzenia prób: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Oczyszczalnia ścieków, ul.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</w:rPr>
        <w:t>Zawieprze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</w:rPr>
        <w:t>, 22-300 Krasnystaw</w:t>
      </w:r>
    </w:p>
    <w:p w:rsidR="00380426" w:rsidRDefault="00380426" w:rsidP="00380426">
      <w:pPr>
        <w:numPr>
          <w:ilvl w:val="0"/>
          <w:numId w:val="13"/>
        </w:numPr>
        <w:spacing w:after="0" w:line="360" w:lineRule="auto"/>
        <w:contextualSpacing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b/>
          <w:i/>
          <w:sz w:val="24"/>
          <w:szCs w:val="24"/>
        </w:rPr>
        <w:t>Zastosowany f</w:t>
      </w:r>
      <w:r w:rsidRPr="00380426">
        <w:rPr>
          <w:rFonts w:asciiTheme="minorHAnsi" w:eastAsiaTheme="minorHAnsi" w:hAnsiTheme="minorHAnsi" w:cstheme="minorHAnsi"/>
          <w:b/>
          <w:i/>
          <w:sz w:val="24"/>
          <w:szCs w:val="24"/>
        </w:rPr>
        <w:t>lokulant:</w:t>
      </w:r>
      <w:r w:rsidRPr="00380426">
        <w:rPr>
          <w:rFonts w:asciiTheme="minorHAnsi" w:eastAsiaTheme="minorHAnsi" w:hAnsiTheme="minorHAnsi" w:cstheme="minorHAnsi"/>
          <w:sz w:val="24"/>
          <w:szCs w:val="24"/>
        </w:rPr>
        <w:t xml:space="preserve"> ………………………………………………………………</w:t>
      </w:r>
      <w:r>
        <w:rPr>
          <w:rFonts w:asciiTheme="minorHAnsi" w:eastAsiaTheme="minorHAnsi" w:hAnsiTheme="minorHAnsi" w:cstheme="minorHAnsi"/>
          <w:sz w:val="24"/>
          <w:szCs w:val="24"/>
        </w:rPr>
        <w:t>…………………………………..</w:t>
      </w:r>
      <w:r w:rsidRPr="00380426">
        <w:rPr>
          <w:rFonts w:asciiTheme="minorHAnsi" w:eastAsiaTheme="minorHAnsi" w:hAnsiTheme="minorHAnsi" w:cstheme="minorHAnsi"/>
          <w:sz w:val="24"/>
          <w:szCs w:val="24"/>
        </w:rPr>
        <w:t>.</w:t>
      </w:r>
      <w:r>
        <w:rPr>
          <w:rFonts w:asciiTheme="minorHAnsi" w:eastAsiaTheme="minorHAnsi" w:hAnsiTheme="minorHAnsi" w:cstheme="minorHAnsi"/>
          <w:sz w:val="24"/>
          <w:szCs w:val="24"/>
        </w:rPr>
        <w:t>..</w:t>
      </w:r>
    </w:p>
    <w:p w:rsidR="00380426" w:rsidRPr="00380426" w:rsidRDefault="00380426" w:rsidP="00380426">
      <w:pPr>
        <w:spacing w:after="0" w:line="360" w:lineRule="auto"/>
        <w:ind w:left="720"/>
        <w:contextualSpacing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b/>
          <w:i/>
          <w:sz w:val="24"/>
          <w:szCs w:val="24"/>
        </w:rPr>
        <w:t>…</w:t>
      </w:r>
      <w:r>
        <w:rPr>
          <w:rFonts w:asciiTheme="minorHAnsi" w:eastAsia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380426" w:rsidRPr="00380426" w:rsidRDefault="00380426" w:rsidP="00380426">
      <w:pPr>
        <w:numPr>
          <w:ilvl w:val="0"/>
          <w:numId w:val="13"/>
        </w:numPr>
        <w:spacing w:after="0" w:line="360" w:lineRule="auto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380426">
        <w:rPr>
          <w:rFonts w:asciiTheme="minorHAnsi" w:eastAsiaTheme="minorHAnsi" w:hAnsiTheme="minorHAnsi" w:cstheme="minorHAnsi"/>
          <w:b/>
          <w:i/>
          <w:sz w:val="24"/>
          <w:szCs w:val="24"/>
        </w:rPr>
        <w:t>Stosowane urządzenie do odwadniania osadów</w:t>
      </w:r>
      <w:r>
        <w:rPr>
          <w:rFonts w:asciiTheme="minorHAnsi" w:eastAsiaTheme="minorHAnsi" w:hAnsiTheme="minorHAnsi" w:cstheme="minorHAnsi"/>
          <w:i/>
          <w:sz w:val="24"/>
          <w:szCs w:val="24"/>
        </w:rPr>
        <w:t>:</w:t>
      </w:r>
      <w:r w:rsidRPr="00380426">
        <w:rPr>
          <w:rFonts w:asciiTheme="minorHAnsi" w:eastAsiaTheme="minorHAnsi" w:hAnsiTheme="minorHAnsi" w:cstheme="minorHAnsi"/>
          <w:sz w:val="24"/>
          <w:szCs w:val="24"/>
        </w:rPr>
        <w:t xml:space="preserve"> pras</w:t>
      </w:r>
      <w:r>
        <w:rPr>
          <w:rFonts w:asciiTheme="minorHAnsi" w:eastAsiaTheme="minorHAnsi" w:hAnsiTheme="minorHAnsi" w:cstheme="minorHAnsi"/>
          <w:sz w:val="24"/>
          <w:szCs w:val="24"/>
        </w:rPr>
        <w:t>a</w:t>
      </w:r>
      <w:r w:rsidRPr="00380426">
        <w:rPr>
          <w:rFonts w:asciiTheme="minorHAnsi" w:eastAsiaTheme="minorHAnsi" w:hAnsiTheme="minorHAnsi" w:cstheme="minorHAnsi"/>
          <w:sz w:val="24"/>
          <w:szCs w:val="24"/>
        </w:rPr>
        <w:t xml:space="preserve"> taśmow</w:t>
      </w:r>
      <w:r>
        <w:rPr>
          <w:rFonts w:asciiTheme="minorHAnsi" w:eastAsiaTheme="minorHAnsi" w:hAnsiTheme="minorHAnsi" w:cstheme="minorHAnsi"/>
          <w:sz w:val="24"/>
          <w:szCs w:val="24"/>
        </w:rPr>
        <w:t>a</w:t>
      </w:r>
      <w:r w:rsidRPr="00380426">
        <w:rPr>
          <w:rFonts w:asciiTheme="minorHAnsi" w:eastAsiaTheme="minorHAnsi" w:hAnsiTheme="minorHAnsi" w:cstheme="minorHAnsi"/>
          <w:sz w:val="24"/>
          <w:szCs w:val="24"/>
        </w:rPr>
        <w:t xml:space="preserve"> BELLMER WINKELPRESS</w:t>
      </w:r>
    </w:p>
    <w:p w:rsidR="00380426" w:rsidRPr="00380426" w:rsidRDefault="00380426" w:rsidP="00380426">
      <w:pPr>
        <w:numPr>
          <w:ilvl w:val="0"/>
          <w:numId w:val="13"/>
        </w:numPr>
        <w:spacing w:after="0" w:line="360" w:lineRule="auto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380426">
        <w:rPr>
          <w:rFonts w:asciiTheme="minorHAnsi" w:eastAsiaTheme="minorHAnsi" w:hAnsiTheme="minorHAnsi" w:cstheme="minorHAnsi"/>
          <w:b/>
          <w:i/>
          <w:sz w:val="24"/>
          <w:szCs w:val="24"/>
        </w:rPr>
        <w:t>Dane z testu</w:t>
      </w:r>
      <w:r>
        <w:rPr>
          <w:rFonts w:asciiTheme="minorHAnsi" w:eastAsiaTheme="minorHAnsi" w:hAnsiTheme="minorHAnsi" w:cstheme="minorHAnsi"/>
          <w:b/>
          <w:i/>
          <w:sz w:val="24"/>
          <w:szCs w:val="24"/>
        </w:rPr>
        <w:t>:</w:t>
      </w:r>
    </w:p>
    <w:tbl>
      <w:tblPr>
        <w:tblStyle w:val="Tabela-Siatka"/>
        <w:tblW w:w="99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11"/>
        <w:gridCol w:w="2598"/>
        <w:gridCol w:w="2582"/>
        <w:gridCol w:w="1390"/>
        <w:gridCol w:w="1698"/>
        <w:gridCol w:w="1133"/>
      </w:tblGrid>
      <w:tr w:rsidR="00380426" w:rsidRPr="00380426" w:rsidTr="00380426">
        <w:trPr>
          <w:trHeight w:val="684"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:rsidR="00380426" w:rsidRPr="00380426" w:rsidRDefault="00380426" w:rsidP="003804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380426">
              <w:rPr>
                <w:rFonts w:asciiTheme="minorHAnsi" w:hAnsiTheme="minorHAnsi" w:cstheme="minorHAnsi"/>
                <w:b/>
                <w:lang w:eastAsia="pl-PL"/>
              </w:rPr>
              <w:t>Lp.</w:t>
            </w:r>
          </w:p>
        </w:tc>
        <w:tc>
          <w:tcPr>
            <w:tcW w:w="2598" w:type="dxa"/>
            <w:shd w:val="clear" w:color="auto" w:fill="F2F2F2" w:themeFill="background1" w:themeFillShade="F2"/>
            <w:vAlign w:val="center"/>
          </w:tcPr>
          <w:p w:rsidR="00380426" w:rsidRPr="00380426" w:rsidRDefault="00380426" w:rsidP="003804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380426">
              <w:rPr>
                <w:rFonts w:asciiTheme="minorHAnsi" w:hAnsiTheme="minorHAnsi" w:cstheme="minorHAnsi"/>
                <w:b/>
                <w:lang w:eastAsia="pl-PL"/>
              </w:rPr>
              <w:t>Parametr</w:t>
            </w:r>
          </w:p>
        </w:tc>
        <w:tc>
          <w:tcPr>
            <w:tcW w:w="2582" w:type="dxa"/>
            <w:shd w:val="clear" w:color="auto" w:fill="F2F2F2" w:themeFill="background1" w:themeFillShade="F2"/>
            <w:vAlign w:val="center"/>
          </w:tcPr>
          <w:p w:rsidR="00380426" w:rsidRPr="00380426" w:rsidRDefault="00380426" w:rsidP="003804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380426">
              <w:rPr>
                <w:rFonts w:asciiTheme="minorHAnsi" w:hAnsiTheme="minorHAnsi" w:cstheme="minorHAnsi"/>
                <w:b/>
                <w:lang w:eastAsia="pl-PL"/>
              </w:rPr>
              <w:t>Podstawa</w:t>
            </w:r>
          </w:p>
        </w:tc>
        <w:tc>
          <w:tcPr>
            <w:tcW w:w="1390" w:type="dxa"/>
            <w:shd w:val="clear" w:color="auto" w:fill="F2F2F2" w:themeFill="background1" w:themeFillShade="F2"/>
            <w:vAlign w:val="center"/>
          </w:tcPr>
          <w:p w:rsidR="00380426" w:rsidRPr="00380426" w:rsidRDefault="00380426" w:rsidP="003804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380426">
              <w:rPr>
                <w:rFonts w:asciiTheme="minorHAnsi" w:hAnsiTheme="minorHAnsi" w:cstheme="minorHAnsi"/>
                <w:b/>
                <w:lang w:eastAsia="pl-PL"/>
              </w:rPr>
              <w:t>Jednostka</w:t>
            </w:r>
          </w:p>
        </w:tc>
        <w:tc>
          <w:tcPr>
            <w:tcW w:w="2831" w:type="dxa"/>
            <w:gridSpan w:val="2"/>
            <w:shd w:val="clear" w:color="auto" w:fill="F2F2F2" w:themeFill="background1" w:themeFillShade="F2"/>
            <w:vAlign w:val="center"/>
          </w:tcPr>
          <w:p w:rsidR="00380426" w:rsidRPr="00380426" w:rsidRDefault="00380426" w:rsidP="00380426">
            <w:pPr>
              <w:spacing w:after="0" w:line="240" w:lineRule="auto"/>
              <w:jc w:val="center"/>
              <w:rPr>
                <w:rFonts w:cstheme="minorHAnsi"/>
                <w:b/>
                <w:lang w:eastAsia="pl-PL"/>
              </w:rPr>
            </w:pPr>
            <w:r w:rsidRPr="00380426">
              <w:rPr>
                <w:rFonts w:asciiTheme="minorHAnsi" w:hAnsiTheme="minorHAnsi" w:cstheme="minorHAnsi"/>
                <w:b/>
                <w:lang w:eastAsia="pl-PL"/>
              </w:rPr>
              <w:t>Wartość</w:t>
            </w:r>
          </w:p>
        </w:tc>
      </w:tr>
      <w:tr w:rsidR="00380426" w:rsidRPr="00380426" w:rsidTr="00380426">
        <w:trPr>
          <w:trHeight w:val="684"/>
        </w:trPr>
        <w:tc>
          <w:tcPr>
            <w:tcW w:w="511" w:type="dxa"/>
            <w:vAlign w:val="center"/>
          </w:tcPr>
          <w:p w:rsidR="00380426" w:rsidRPr="00380426" w:rsidRDefault="00380426" w:rsidP="003804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8042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98" w:type="dxa"/>
            <w:vAlign w:val="center"/>
          </w:tcPr>
          <w:p w:rsidR="00380426" w:rsidRPr="00380426" w:rsidRDefault="00380426" w:rsidP="003804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8042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Ilość osadu podanego do prasy (nadawa osadu)</w:t>
            </w:r>
          </w:p>
        </w:tc>
        <w:tc>
          <w:tcPr>
            <w:tcW w:w="2582" w:type="dxa"/>
            <w:vAlign w:val="center"/>
          </w:tcPr>
          <w:p w:rsidR="00380426" w:rsidRPr="00380426" w:rsidRDefault="00380426" w:rsidP="003804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8042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wg  wskazań przepływomierzy </w:t>
            </w:r>
            <w:r w:rsidRPr="0038042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br/>
              <w:t xml:space="preserve">w stacji odwadniania </w:t>
            </w:r>
          </w:p>
        </w:tc>
        <w:tc>
          <w:tcPr>
            <w:tcW w:w="1390" w:type="dxa"/>
            <w:vAlign w:val="center"/>
          </w:tcPr>
          <w:p w:rsidR="00380426" w:rsidRPr="00380426" w:rsidRDefault="00380426" w:rsidP="003804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8042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</w:t>
            </w:r>
            <w:r w:rsidRPr="00380426"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pl-PL"/>
              </w:rPr>
              <w:t>3</w:t>
            </w:r>
            <w:r w:rsidRPr="0038042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/h</w:t>
            </w:r>
          </w:p>
        </w:tc>
        <w:tc>
          <w:tcPr>
            <w:tcW w:w="2831" w:type="dxa"/>
            <w:gridSpan w:val="2"/>
            <w:vAlign w:val="center"/>
          </w:tcPr>
          <w:p w:rsidR="00380426" w:rsidRPr="00380426" w:rsidRDefault="00380426" w:rsidP="0038042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380426" w:rsidRPr="00380426" w:rsidTr="00380426">
        <w:trPr>
          <w:trHeight w:val="684"/>
        </w:trPr>
        <w:tc>
          <w:tcPr>
            <w:tcW w:w="511" w:type="dxa"/>
            <w:vAlign w:val="center"/>
          </w:tcPr>
          <w:p w:rsidR="00380426" w:rsidRPr="00380426" w:rsidRDefault="00380426" w:rsidP="003804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8042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98" w:type="dxa"/>
            <w:vAlign w:val="center"/>
          </w:tcPr>
          <w:p w:rsidR="00380426" w:rsidRPr="00380426" w:rsidRDefault="00380426" w:rsidP="003804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8042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Zawartość suchej masy w osadzie podawanym do odwodnienia</w:t>
            </w:r>
          </w:p>
        </w:tc>
        <w:tc>
          <w:tcPr>
            <w:tcW w:w="2582" w:type="dxa"/>
            <w:vAlign w:val="center"/>
          </w:tcPr>
          <w:p w:rsidR="00380426" w:rsidRPr="00380426" w:rsidRDefault="00380426" w:rsidP="003804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8042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wg wyników analiz próbek kontrolnych</w:t>
            </w:r>
          </w:p>
        </w:tc>
        <w:tc>
          <w:tcPr>
            <w:tcW w:w="1390" w:type="dxa"/>
            <w:vAlign w:val="center"/>
          </w:tcPr>
          <w:p w:rsidR="00380426" w:rsidRPr="00380426" w:rsidRDefault="00380426" w:rsidP="003804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8042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2831" w:type="dxa"/>
            <w:gridSpan w:val="2"/>
            <w:vAlign w:val="center"/>
          </w:tcPr>
          <w:p w:rsidR="00380426" w:rsidRPr="00380426" w:rsidRDefault="00380426" w:rsidP="0038042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380426" w:rsidRPr="00380426" w:rsidTr="00380426">
        <w:trPr>
          <w:trHeight w:val="684"/>
        </w:trPr>
        <w:tc>
          <w:tcPr>
            <w:tcW w:w="511" w:type="dxa"/>
            <w:vAlign w:val="center"/>
          </w:tcPr>
          <w:p w:rsidR="00380426" w:rsidRPr="00380426" w:rsidRDefault="00380426" w:rsidP="003804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8042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98" w:type="dxa"/>
            <w:vAlign w:val="center"/>
          </w:tcPr>
          <w:p w:rsidR="00380426" w:rsidRPr="00380426" w:rsidRDefault="00380426" w:rsidP="003804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8042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Obciążenie urządzenia suchą masą (nadawa suchej masy)</w:t>
            </w:r>
          </w:p>
        </w:tc>
        <w:tc>
          <w:tcPr>
            <w:tcW w:w="2582" w:type="dxa"/>
            <w:vAlign w:val="center"/>
          </w:tcPr>
          <w:p w:rsidR="00380426" w:rsidRPr="00380426" w:rsidRDefault="00380426" w:rsidP="003804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8042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wyliczenie:</w:t>
            </w:r>
          </w:p>
          <w:p w:rsidR="00380426" w:rsidRPr="00380426" w:rsidRDefault="00380426" w:rsidP="003804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8042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(poz. 1 × poz.2) × 1000/100</w:t>
            </w:r>
          </w:p>
        </w:tc>
        <w:tc>
          <w:tcPr>
            <w:tcW w:w="1390" w:type="dxa"/>
            <w:vAlign w:val="center"/>
          </w:tcPr>
          <w:p w:rsidR="00380426" w:rsidRPr="00380426" w:rsidRDefault="00380426" w:rsidP="003804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8042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kg </w:t>
            </w:r>
            <w:proofErr w:type="spellStart"/>
            <w:r w:rsidRPr="0038042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s.m.o</w:t>
            </w:r>
            <w:proofErr w:type="spellEnd"/>
            <w:r w:rsidRPr="0038042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/h</w:t>
            </w:r>
          </w:p>
        </w:tc>
        <w:tc>
          <w:tcPr>
            <w:tcW w:w="2831" w:type="dxa"/>
            <w:gridSpan w:val="2"/>
            <w:vAlign w:val="center"/>
          </w:tcPr>
          <w:p w:rsidR="00380426" w:rsidRPr="00380426" w:rsidRDefault="00380426" w:rsidP="0038042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380426" w:rsidRPr="00380426" w:rsidTr="00380426">
        <w:trPr>
          <w:trHeight w:val="684"/>
        </w:trPr>
        <w:tc>
          <w:tcPr>
            <w:tcW w:w="511" w:type="dxa"/>
            <w:vAlign w:val="center"/>
          </w:tcPr>
          <w:p w:rsidR="00380426" w:rsidRPr="00380426" w:rsidRDefault="00380426" w:rsidP="003804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8042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598" w:type="dxa"/>
            <w:vAlign w:val="center"/>
          </w:tcPr>
          <w:p w:rsidR="00380426" w:rsidRPr="00380426" w:rsidRDefault="00380426" w:rsidP="003804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8042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Ilość roztworu flokulantu podawanego do prasy (nadawa flokulantu)</w:t>
            </w:r>
          </w:p>
        </w:tc>
        <w:tc>
          <w:tcPr>
            <w:tcW w:w="2582" w:type="dxa"/>
            <w:vAlign w:val="center"/>
          </w:tcPr>
          <w:p w:rsidR="00380426" w:rsidRPr="00380426" w:rsidRDefault="00380426" w:rsidP="003804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8042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wg wskazań przepływomierzy </w:t>
            </w:r>
            <w:r w:rsidRPr="0038042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br/>
              <w:t>w stacji odwadniania</w:t>
            </w:r>
          </w:p>
        </w:tc>
        <w:tc>
          <w:tcPr>
            <w:tcW w:w="1390" w:type="dxa"/>
            <w:vAlign w:val="center"/>
          </w:tcPr>
          <w:p w:rsidR="00380426" w:rsidRPr="00380426" w:rsidRDefault="00380426" w:rsidP="003804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8042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dm</w:t>
            </w:r>
            <w:r w:rsidRPr="00380426"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pl-PL"/>
              </w:rPr>
              <w:t>3</w:t>
            </w:r>
            <w:r w:rsidRPr="0038042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/h</w:t>
            </w:r>
          </w:p>
        </w:tc>
        <w:tc>
          <w:tcPr>
            <w:tcW w:w="2831" w:type="dxa"/>
            <w:gridSpan w:val="2"/>
            <w:vAlign w:val="center"/>
          </w:tcPr>
          <w:p w:rsidR="00380426" w:rsidRPr="00380426" w:rsidRDefault="00380426" w:rsidP="0038042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380426" w:rsidRPr="00380426" w:rsidTr="00380426">
        <w:trPr>
          <w:trHeight w:val="684"/>
        </w:trPr>
        <w:tc>
          <w:tcPr>
            <w:tcW w:w="511" w:type="dxa"/>
            <w:vAlign w:val="center"/>
          </w:tcPr>
          <w:p w:rsidR="00380426" w:rsidRPr="00380426" w:rsidRDefault="00380426" w:rsidP="003804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8042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598" w:type="dxa"/>
            <w:vAlign w:val="center"/>
          </w:tcPr>
          <w:p w:rsidR="00380426" w:rsidRPr="00380426" w:rsidRDefault="00380426" w:rsidP="003804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8042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Stężenie roztworu flokulantu</w:t>
            </w:r>
          </w:p>
        </w:tc>
        <w:tc>
          <w:tcPr>
            <w:tcW w:w="2582" w:type="dxa"/>
            <w:vAlign w:val="center"/>
          </w:tcPr>
          <w:p w:rsidR="00380426" w:rsidRPr="00380426" w:rsidRDefault="00380426" w:rsidP="003804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8042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wg wyników analiz próbek kontrolnych</w:t>
            </w:r>
          </w:p>
        </w:tc>
        <w:tc>
          <w:tcPr>
            <w:tcW w:w="1390" w:type="dxa"/>
            <w:vAlign w:val="center"/>
          </w:tcPr>
          <w:p w:rsidR="00380426" w:rsidRPr="00380426" w:rsidRDefault="00380426" w:rsidP="003804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8042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g/l</w:t>
            </w:r>
          </w:p>
        </w:tc>
        <w:tc>
          <w:tcPr>
            <w:tcW w:w="2831" w:type="dxa"/>
            <w:gridSpan w:val="2"/>
            <w:vAlign w:val="center"/>
          </w:tcPr>
          <w:p w:rsidR="00380426" w:rsidRPr="00380426" w:rsidRDefault="00380426" w:rsidP="0038042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380426" w:rsidRPr="00380426" w:rsidTr="00380426">
        <w:trPr>
          <w:trHeight w:val="684"/>
        </w:trPr>
        <w:tc>
          <w:tcPr>
            <w:tcW w:w="511" w:type="dxa"/>
            <w:vAlign w:val="center"/>
          </w:tcPr>
          <w:p w:rsidR="00380426" w:rsidRPr="00380426" w:rsidRDefault="00380426" w:rsidP="003804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8042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598" w:type="dxa"/>
            <w:vAlign w:val="center"/>
          </w:tcPr>
          <w:p w:rsidR="00380426" w:rsidRPr="00380426" w:rsidRDefault="00380426" w:rsidP="003804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8042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Dawka flokulantu (zużycie flokulantu)</w:t>
            </w:r>
          </w:p>
        </w:tc>
        <w:tc>
          <w:tcPr>
            <w:tcW w:w="2582" w:type="dxa"/>
            <w:vAlign w:val="center"/>
          </w:tcPr>
          <w:p w:rsidR="00380426" w:rsidRPr="00380426" w:rsidRDefault="00380426" w:rsidP="003804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8042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wyliczenie:</w:t>
            </w:r>
          </w:p>
          <w:p w:rsidR="00380426" w:rsidRPr="00380426" w:rsidRDefault="00380426" w:rsidP="003804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8042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poz. 4 × poz.5</w:t>
            </w:r>
          </w:p>
        </w:tc>
        <w:tc>
          <w:tcPr>
            <w:tcW w:w="1390" w:type="dxa"/>
            <w:vAlign w:val="center"/>
          </w:tcPr>
          <w:p w:rsidR="00380426" w:rsidRPr="00380426" w:rsidRDefault="00380426" w:rsidP="003804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8042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g/h</w:t>
            </w:r>
          </w:p>
        </w:tc>
        <w:tc>
          <w:tcPr>
            <w:tcW w:w="2831" w:type="dxa"/>
            <w:gridSpan w:val="2"/>
            <w:vAlign w:val="center"/>
          </w:tcPr>
          <w:p w:rsidR="00380426" w:rsidRPr="00380426" w:rsidRDefault="00380426" w:rsidP="0038042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380426" w:rsidRPr="00380426" w:rsidTr="00380426">
        <w:trPr>
          <w:trHeight w:val="684"/>
        </w:trPr>
        <w:tc>
          <w:tcPr>
            <w:tcW w:w="511" w:type="dxa"/>
            <w:vAlign w:val="center"/>
          </w:tcPr>
          <w:p w:rsidR="00380426" w:rsidRPr="00380426" w:rsidRDefault="00380426" w:rsidP="0038042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sz w:val="20"/>
                <w:szCs w:val="20"/>
                <w:lang w:eastAsia="pl-PL"/>
              </w:rPr>
            </w:pPr>
            <w:r w:rsidRPr="00380426">
              <w:rPr>
                <w:rFonts w:ascii="Calibri" w:hAnsi="Calibri" w:cstheme="minorHAnsi"/>
                <w:b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598" w:type="dxa"/>
            <w:vAlign w:val="center"/>
          </w:tcPr>
          <w:p w:rsidR="00380426" w:rsidRPr="00380426" w:rsidRDefault="00380426" w:rsidP="00380426">
            <w:pPr>
              <w:spacing w:after="0" w:line="240" w:lineRule="auto"/>
              <w:rPr>
                <w:rFonts w:ascii="Calibri" w:hAnsi="Calibri" w:cstheme="minorHAnsi"/>
                <w:b/>
                <w:sz w:val="20"/>
                <w:szCs w:val="20"/>
                <w:lang w:eastAsia="pl-PL"/>
              </w:rPr>
            </w:pPr>
            <w:r w:rsidRPr="00380426">
              <w:rPr>
                <w:rFonts w:ascii="Calibri" w:hAnsi="Calibri" w:cstheme="minorHAnsi"/>
                <w:b/>
                <w:sz w:val="20"/>
                <w:szCs w:val="20"/>
                <w:lang w:eastAsia="pl-PL"/>
              </w:rPr>
              <w:t>Jednostkowe zużycie flokulantu</w:t>
            </w:r>
          </w:p>
        </w:tc>
        <w:tc>
          <w:tcPr>
            <w:tcW w:w="2582" w:type="dxa"/>
            <w:vAlign w:val="center"/>
          </w:tcPr>
          <w:p w:rsidR="00380426" w:rsidRPr="00380426" w:rsidRDefault="00380426" w:rsidP="00380426">
            <w:pPr>
              <w:spacing w:after="0" w:line="240" w:lineRule="auto"/>
              <w:rPr>
                <w:rFonts w:ascii="Calibri" w:hAnsi="Calibri" w:cstheme="minorHAnsi"/>
                <w:sz w:val="20"/>
                <w:szCs w:val="20"/>
                <w:lang w:eastAsia="pl-PL"/>
              </w:rPr>
            </w:pPr>
            <w:r w:rsidRPr="00380426">
              <w:rPr>
                <w:rFonts w:ascii="Calibri" w:hAnsi="Calibri" w:cstheme="minorHAnsi"/>
                <w:sz w:val="20"/>
                <w:szCs w:val="20"/>
                <w:lang w:eastAsia="pl-PL"/>
              </w:rPr>
              <w:t>Wyliczenie:</w:t>
            </w:r>
          </w:p>
          <w:p w:rsidR="00380426" w:rsidRPr="00380426" w:rsidRDefault="00380426" w:rsidP="00380426">
            <w:pPr>
              <w:spacing w:after="0" w:line="240" w:lineRule="auto"/>
              <w:rPr>
                <w:rFonts w:ascii="Calibri" w:hAnsi="Calibri" w:cstheme="minorHAnsi"/>
                <w:sz w:val="20"/>
                <w:szCs w:val="20"/>
                <w:lang w:eastAsia="pl-PL"/>
              </w:rPr>
            </w:pPr>
            <w:r w:rsidRPr="00380426">
              <w:rPr>
                <w:rFonts w:ascii="Calibri" w:hAnsi="Calibri" w:cstheme="minorHAnsi"/>
                <w:sz w:val="20"/>
                <w:szCs w:val="20"/>
                <w:lang w:eastAsia="pl-PL"/>
              </w:rPr>
              <w:t>poz. 6 / poz.3</w:t>
            </w:r>
          </w:p>
        </w:tc>
        <w:tc>
          <w:tcPr>
            <w:tcW w:w="1390" w:type="dxa"/>
            <w:vAlign w:val="center"/>
          </w:tcPr>
          <w:p w:rsidR="00380426" w:rsidRPr="00380426" w:rsidRDefault="00380426" w:rsidP="00380426">
            <w:pPr>
              <w:spacing w:after="0" w:line="240" w:lineRule="auto"/>
              <w:jc w:val="center"/>
              <w:rPr>
                <w:rFonts w:ascii="Calibri" w:hAnsi="Calibri" w:cstheme="minorHAnsi"/>
                <w:sz w:val="20"/>
                <w:szCs w:val="20"/>
                <w:lang w:eastAsia="pl-PL"/>
              </w:rPr>
            </w:pPr>
            <w:r w:rsidRPr="00380426">
              <w:rPr>
                <w:rFonts w:ascii="Calibri" w:hAnsi="Calibri" w:cstheme="minorHAnsi"/>
                <w:sz w:val="20"/>
                <w:szCs w:val="20"/>
                <w:lang w:eastAsia="pl-PL"/>
              </w:rPr>
              <w:t xml:space="preserve">kg/tonę </w:t>
            </w:r>
            <w:proofErr w:type="spellStart"/>
            <w:r w:rsidRPr="00380426">
              <w:rPr>
                <w:rFonts w:ascii="Calibri" w:hAnsi="Calibri" w:cstheme="minorHAnsi"/>
                <w:sz w:val="20"/>
                <w:szCs w:val="20"/>
                <w:lang w:eastAsia="pl-PL"/>
              </w:rPr>
              <w:t>s.m.o</w:t>
            </w:r>
            <w:proofErr w:type="spellEnd"/>
            <w:r w:rsidRPr="00380426">
              <w:rPr>
                <w:rFonts w:ascii="Calibri" w:hAnsi="Calibri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1" w:type="dxa"/>
            <w:gridSpan w:val="2"/>
            <w:vAlign w:val="center"/>
          </w:tcPr>
          <w:p w:rsidR="00380426" w:rsidRPr="00380426" w:rsidRDefault="00380426" w:rsidP="00380426">
            <w:pPr>
              <w:spacing w:after="0" w:line="240" w:lineRule="auto"/>
              <w:jc w:val="both"/>
              <w:rPr>
                <w:rFonts w:ascii="Calibri" w:hAnsi="Calibri" w:cstheme="minorHAnsi"/>
                <w:sz w:val="20"/>
                <w:szCs w:val="20"/>
                <w:lang w:eastAsia="pl-PL"/>
              </w:rPr>
            </w:pPr>
          </w:p>
        </w:tc>
      </w:tr>
      <w:tr w:rsidR="00380426" w:rsidRPr="00380426" w:rsidTr="00380426">
        <w:trPr>
          <w:trHeight w:val="684"/>
        </w:trPr>
        <w:tc>
          <w:tcPr>
            <w:tcW w:w="511" w:type="dxa"/>
            <w:vMerge w:val="restart"/>
            <w:vAlign w:val="center"/>
          </w:tcPr>
          <w:p w:rsidR="00380426" w:rsidRPr="00380426" w:rsidRDefault="00380426" w:rsidP="0038042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sz w:val="20"/>
                <w:szCs w:val="20"/>
                <w:lang w:eastAsia="pl-PL"/>
              </w:rPr>
            </w:pPr>
            <w:r w:rsidRPr="00380426">
              <w:rPr>
                <w:rFonts w:ascii="Calibri" w:hAnsi="Calibri" w:cstheme="minorHAnsi"/>
                <w:b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598" w:type="dxa"/>
            <w:vMerge w:val="restart"/>
            <w:vAlign w:val="center"/>
          </w:tcPr>
          <w:p w:rsidR="00380426" w:rsidRPr="00380426" w:rsidRDefault="00380426" w:rsidP="00380426">
            <w:pPr>
              <w:spacing w:after="0" w:line="240" w:lineRule="auto"/>
              <w:rPr>
                <w:rFonts w:ascii="Calibri" w:hAnsi="Calibri" w:cstheme="minorHAnsi"/>
                <w:b/>
                <w:sz w:val="20"/>
                <w:szCs w:val="20"/>
                <w:lang w:eastAsia="pl-PL"/>
              </w:rPr>
            </w:pPr>
            <w:r w:rsidRPr="00380426">
              <w:rPr>
                <w:rFonts w:ascii="Calibri" w:hAnsi="Calibri" w:cstheme="minorHAnsi"/>
                <w:b/>
                <w:sz w:val="20"/>
                <w:szCs w:val="20"/>
                <w:lang w:eastAsia="pl-PL"/>
              </w:rPr>
              <w:t>Zawartość suchej masy w osadzie odwodnionym</w:t>
            </w:r>
          </w:p>
        </w:tc>
        <w:tc>
          <w:tcPr>
            <w:tcW w:w="2582" w:type="dxa"/>
            <w:vMerge w:val="restart"/>
            <w:vAlign w:val="center"/>
          </w:tcPr>
          <w:p w:rsidR="00380426" w:rsidRPr="00380426" w:rsidRDefault="00380426" w:rsidP="00380426">
            <w:pPr>
              <w:spacing w:after="0" w:line="240" w:lineRule="auto"/>
              <w:rPr>
                <w:rFonts w:ascii="Calibri" w:hAnsi="Calibri" w:cstheme="minorHAnsi"/>
                <w:sz w:val="20"/>
                <w:szCs w:val="20"/>
                <w:lang w:eastAsia="pl-PL"/>
              </w:rPr>
            </w:pPr>
            <w:r w:rsidRPr="00380426">
              <w:rPr>
                <w:rFonts w:ascii="Calibri" w:hAnsi="Calibri" w:cstheme="minorHAnsi"/>
                <w:sz w:val="20"/>
                <w:szCs w:val="20"/>
                <w:lang w:eastAsia="pl-PL"/>
              </w:rPr>
              <w:t>wg uśrednionych wyników analiz próbek kontrolnych pobranych w trakcie testu</w:t>
            </w:r>
          </w:p>
        </w:tc>
        <w:tc>
          <w:tcPr>
            <w:tcW w:w="1390" w:type="dxa"/>
            <w:vMerge w:val="restart"/>
            <w:vAlign w:val="center"/>
          </w:tcPr>
          <w:p w:rsidR="00380426" w:rsidRPr="00380426" w:rsidRDefault="00380426" w:rsidP="00380426">
            <w:pPr>
              <w:spacing w:after="0" w:line="240" w:lineRule="auto"/>
              <w:jc w:val="center"/>
              <w:rPr>
                <w:rFonts w:ascii="Calibri" w:hAnsi="Calibri" w:cstheme="minorHAnsi"/>
                <w:sz w:val="20"/>
                <w:szCs w:val="20"/>
                <w:lang w:eastAsia="pl-PL"/>
              </w:rPr>
            </w:pPr>
            <w:r w:rsidRPr="00380426">
              <w:rPr>
                <w:rFonts w:ascii="Calibri" w:hAnsi="Calibri" w:cstheme="minorHAnsi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698" w:type="dxa"/>
            <w:vAlign w:val="center"/>
          </w:tcPr>
          <w:p w:rsidR="00380426" w:rsidRPr="00380426" w:rsidRDefault="00380426" w:rsidP="00380426">
            <w:pPr>
              <w:spacing w:after="0" w:line="240" w:lineRule="auto"/>
              <w:jc w:val="both"/>
              <w:rPr>
                <w:rFonts w:ascii="Calibri" w:hAnsi="Calibri" w:cstheme="minorHAnsi"/>
                <w:sz w:val="20"/>
                <w:szCs w:val="20"/>
                <w:lang w:eastAsia="pl-PL"/>
              </w:rPr>
            </w:pPr>
            <w:r w:rsidRPr="00380426">
              <w:rPr>
                <w:rFonts w:ascii="Calibri" w:hAnsi="Calibri" w:cstheme="minorHAnsi"/>
                <w:sz w:val="20"/>
                <w:szCs w:val="20"/>
                <w:lang w:eastAsia="pl-PL"/>
              </w:rPr>
              <w:t>wynik</w:t>
            </w:r>
          </w:p>
        </w:tc>
        <w:tc>
          <w:tcPr>
            <w:tcW w:w="1133" w:type="dxa"/>
            <w:vAlign w:val="center"/>
          </w:tcPr>
          <w:p w:rsidR="00380426" w:rsidRPr="00380426" w:rsidRDefault="00380426" w:rsidP="0038042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8042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godzina</w:t>
            </w:r>
          </w:p>
        </w:tc>
      </w:tr>
      <w:tr w:rsidR="00380426" w:rsidRPr="00380426" w:rsidTr="00380426">
        <w:trPr>
          <w:trHeight w:val="684"/>
        </w:trPr>
        <w:tc>
          <w:tcPr>
            <w:tcW w:w="511" w:type="dxa"/>
            <w:vMerge/>
            <w:vAlign w:val="center"/>
          </w:tcPr>
          <w:p w:rsidR="00380426" w:rsidRPr="00380426" w:rsidRDefault="00380426" w:rsidP="0038042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98" w:type="dxa"/>
            <w:vMerge/>
            <w:vAlign w:val="center"/>
          </w:tcPr>
          <w:p w:rsidR="00380426" w:rsidRPr="00380426" w:rsidRDefault="00380426" w:rsidP="00380426">
            <w:pPr>
              <w:spacing w:after="0" w:line="240" w:lineRule="auto"/>
              <w:rPr>
                <w:rFonts w:ascii="Calibri" w:hAnsi="Calibr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82" w:type="dxa"/>
            <w:vMerge/>
            <w:vAlign w:val="center"/>
          </w:tcPr>
          <w:p w:rsidR="00380426" w:rsidRPr="00380426" w:rsidRDefault="00380426" w:rsidP="00380426">
            <w:pPr>
              <w:spacing w:after="0" w:line="240" w:lineRule="auto"/>
              <w:rPr>
                <w:rFonts w:ascii="Calibri" w:hAnsi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vMerge/>
            <w:vAlign w:val="center"/>
          </w:tcPr>
          <w:p w:rsidR="00380426" w:rsidRPr="00380426" w:rsidRDefault="00380426" w:rsidP="00380426">
            <w:pPr>
              <w:spacing w:after="0" w:line="240" w:lineRule="auto"/>
              <w:jc w:val="center"/>
              <w:rPr>
                <w:rFonts w:ascii="Calibri" w:hAnsi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98" w:type="dxa"/>
            <w:vAlign w:val="center"/>
          </w:tcPr>
          <w:p w:rsidR="00380426" w:rsidRPr="00380426" w:rsidRDefault="00380426" w:rsidP="00380426">
            <w:pPr>
              <w:spacing w:after="0" w:line="240" w:lineRule="auto"/>
              <w:jc w:val="both"/>
              <w:rPr>
                <w:rFonts w:ascii="Calibri" w:hAnsi="Calibri" w:cstheme="minorHAnsi"/>
                <w:sz w:val="20"/>
                <w:szCs w:val="20"/>
                <w:lang w:eastAsia="pl-PL"/>
              </w:rPr>
            </w:pPr>
            <w:r w:rsidRPr="00380426">
              <w:rPr>
                <w:rFonts w:ascii="Calibri" w:hAnsi="Calibri" w:cstheme="minorHAnsi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1133" w:type="dxa"/>
          </w:tcPr>
          <w:p w:rsidR="00380426" w:rsidRPr="00380426" w:rsidRDefault="00380426" w:rsidP="0038042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380426" w:rsidRPr="00380426" w:rsidTr="00380426">
        <w:trPr>
          <w:trHeight w:val="684"/>
        </w:trPr>
        <w:tc>
          <w:tcPr>
            <w:tcW w:w="511" w:type="dxa"/>
            <w:vMerge/>
            <w:vAlign w:val="center"/>
          </w:tcPr>
          <w:p w:rsidR="00380426" w:rsidRPr="00380426" w:rsidRDefault="00380426" w:rsidP="0038042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98" w:type="dxa"/>
            <w:vMerge/>
            <w:vAlign w:val="center"/>
          </w:tcPr>
          <w:p w:rsidR="00380426" w:rsidRPr="00380426" w:rsidRDefault="00380426" w:rsidP="00380426">
            <w:pPr>
              <w:spacing w:after="0" w:line="240" w:lineRule="auto"/>
              <w:rPr>
                <w:rFonts w:ascii="Calibri" w:hAnsi="Calibr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82" w:type="dxa"/>
            <w:vMerge/>
            <w:vAlign w:val="center"/>
          </w:tcPr>
          <w:p w:rsidR="00380426" w:rsidRPr="00380426" w:rsidRDefault="00380426" w:rsidP="00380426">
            <w:pPr>
              <w:spacing w:after="0" w:line="240" w:lineRule="auto"/>
              <w:rPr>
                <w:rFonts w:ascii="Calibri" w:hAnsi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vMerge/>
            <w:vAlign w:val="center"/>
          </w:tcPr>
          <w:p w:rsidR="00380426" w:rsidRPr="00380426" w:rsidRDefault="00380426" w:rsidP="00380426">
            <w:pPr>
              <w:spacing w:after="0" w:line="240" w:lineRule="auto"/>
              <w:jc w:val="center"/>
              <w:rPr>
                <w:rFonts w:ascii="Calibri" w:hAnsi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98" w:type="dxa"/>
            <w:vAlign w:val="center"/>
          </w:tcPr>
          <w:p w:rsidR="00380426" w:rsidRPr="00380426" w:rsidRDefault="00380426" w:rsidP="00380426">
            <w:pPr>
              <w:spacing w:after="0" w:line="240" w:lineRule="auto"/>
              <w:jc w:val="both"/>
              <w:rPr>
                <w:rFonts w:ascii="Calibri" w:hAnsi="Calibri" w:cstheme="minorHAnsi"/>
                <w:sz w:val="20"/>
                <w:szCs w:val="20"/>
                <w:lang w:eastAsia="pl-PL"/>
              </w:rPr>
            </w:pPr>
            <w:r w:rsidRPr="00380426">
              <w:rPr>
                <w:rFonts w:ascii="Calibri" w:hAnsi="Calibri" w:cstheme="minorHAnsi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1133" w:type="dxa"/>
          </w:tcPr>
          <w:p w:rsidR="00380426" w:rsidRPr="00380426" w:rsidRDefault="00380426" w:rsidP="0038042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380426" w:rsidRPr="00380426" w:rsidTr="00380426">
        <w:trPr>
          <w:trHeight w:val="684"/>
        </w:trPr>
        <w:tc>
          <w:tcPr>
            <w:tcW w:w="511" w:type="dxa"/>
            <w:vMerge/>
            <w:vAlign w:val="center"/>
          </w:tcPr>
          <w:p w:rsidR="00380426" w:rsidRPr="00380426" w:rsidRDefault="00380426" w:rsidP="0038042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98" w:type="dxa"/>
            <w:vMerge/>
            <w:vAlign w:val="center"/>
          </w:tcPr>
          <w:p w:rsidR="00380426" w:rsidRPr="00380426" w:rsidRDefault="00380426" w:rsidP="00380426">
            <w:pPr>
              <w:spacing w:after="0" w:line="240" w:lineRule="auto"/>
              <w:rPr>
                <w:rFonts w:ascii="Calibri" w:hAnsi="Calibr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82" w:type="dxa"/>
            <w:vMerge/>
            <w:vAlign w:val="center"/>
          </w:tcPr>
          <w:p w:rsidR="00380426" w:rsidRPr="00380426" w:rsidRDefault="00380426" w:rsidP="00380426">
            <w:pPr>
              <w:spacing w:after="0" w:line="240" w:lineRule="auto"/>
              <w:rPr>
                <w:rFonts w:ascii="Calibri" w:hAnsi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vMerge/>
            <w:vAlign w:val="center"/>
          </w:tcPr>
          <w:p w:rsidR="00380426" w:rsidRPr="00380426" w:rsidRDefault="00380426" w:rsidP="00380426">
            <w:pPr>
              <w:spacing w:after="0" w:line="240" w:lineRule="auto"/>
              <w:jc w:val="center"/>
              <w:rPr>
                <w:rFonts w:ascii="Calibri" w:hAnsi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98" w:type="dxa"/>
            <w:vAlign w:val="center"/>
          </w:tcPr>
          <w:p w:rsidR="00380426" w:rsidRPr="00380426" w:rsidRDefault="00380426" w:rsidP="00380426">
            <w:pPr>
              <w:spacing w:after="0" w:line="240" w:lineRule="auto"/>
              <w:jc w:val="both"/>
              <w:rPr>
                <w:rFonts w:ascii="Calibri" w:hAnsi="Calibri" w:cstheme="minorHAnsi"/>
                <w:sz w:val="20"/>
                <w:szCs w:val="20"/>
                <w:lang w:eastAsia="pl-PL"/>
              </w:rPr>
            </w:pPr>
            <w:r w:rsidRPr="00380426">
              <w:rPr>
                <w:rFonts w:ascii="Calibri" w:hAnsi="Calibri" w:cstheme="minorHAnsi"/>
                <w:sz w:val="20"/>
                <w:szCs w:val="20"/>
                <w:lang w:eastAsia="pl-PL"/>
              </w:rPr>
              <w:t>3)</w:t>
            </w:r>
          </w:p>
        </w:tc>
        <w:tc>
          <w:tcPr>
            <w:tcW w:w="1133" w:type="dxa"/>
          </w:tcPr>
          <w:p w:rsidR="00380426" w:rsidRPr="00380426" w:rsidRDefault="00380426" w:rsidP="0038042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380426" w:rsidRPr="00380426" w:rsidTr="00380426">
        <w:trPr>
          <w:trHeight w:val="684"/>
        </w:trPr>
        <w:tc>
          <w:tcPr>
            <w:tcW w:w="511" w:type="dxa"/>
            <w:vMerge/>
            <w:vAlign w:val="center"/>
          </w:tcPr>
          <w:p w:rsidR="00380426" w:rsidRPr="00380426" w:rsidRDefault="00380426" w:rsidP="0038042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98" w:type="dxa"/>
            <w:vMerge/>
            <w:vAlign w:val="center"/>
          </w:tcPr>
          <w:p w:rsidR="00380426" w:rsidRPr="00380426" w:rsidRDefault="00380426" w:rsidP="00380426">
            <w:pPr>
              <w:spacing w:after="0" w:line="240" w:lineRule="auto"/>
              <w:rPr>
                <w:rFonts w:ascii="Calibri" w:hAnsi="Calibr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82" w:type="dxa"/>
            <w:vMerge/>
            <w:vAlign w:val="center"/>
          </w:tcPr>
          <w:p w:rsidR="00380426" w:rsidRPr="00380426" w:rsidRDefault="00380426" w:rsidP="00380426">
            <w:pPr>
              <w:spacing w:after="0" w:line="240" w:lineRule="auto"/>
              <w:rPr>
                <w:rFonts w:ascii="Calibri" w:hAnsi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vMerge/>
            <w:vAlign w:val="center"/>
          </w:tcPr>
          <w:p w:rsidR="00380426" w:rsidRPr="00380426" w:rsidRDefault="00380426" w:rsidP="00380426">
            <w:pPr>
              <w:spacing w:after="0" w:line="240" w:lineRule="auto"/>
              <w:jc w:val="center"/>
              <w:rPr>
                <w:rFonts w:ascii="Calibri" w:hAnsi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1" w:type="dxa"/>
            <w:gridSpan w:val="2"/>
            <w:vAlign w:val="center"/>
          </w:tcPr>
          <w:p w:rsidR="00380426" w:rsidRPr="00380426" w:rsidRDefault="00380426" w:rsidP="00380426">
            <w:pPr>
              <w:spacing w:after="0" w:line="240" w:lineRule="auto"/>
              <w:jc w:val="both"/>
              <w:rPr>
                <w:rFonts w:ascii="Calibri" w:hAnsi="Calibri" w:cstheme="minorHAnsi"/>
                <w:sz w:val="20"/>
                <w:szCs w:val="20"/>
                <w:lang w:eastAsia="pl-PL"/>
              </w:rPr>
            </w:pPr>
            <w:r w:rsidRPr="00380426">
              <w:rPr>
                <w:rFonts w:ascii="Calibri" w:hAnsi="Calibri" w:cstheme="minorHAnsi"/>
                <w:sz w:val="20"/>
                <w:szCs w:val="20"/>
                <w:lang w:eastAsia="pl-PL"/>
              </w:rPr>
              <w:t>Średnia:</w:t>
            </w:r>
          </w:p>
        </w:tc>
      </w:tr>
    </w:tbl>
    <w:p w:rsidR="00380426" w:rsidRPr="00380426" w:rsidRDefault="00380426" w:rsidP="0038042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380426" w:rsidRDefault="00380426" w:rsidP="00380426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8042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Wykonawca oświadcza, że miał możliwość uczestnictwa w przeprowadzeniu próby technicznej i nie wnosi zastrzeżeń, co do jej rzetelności. </w:t>
      </w:r>
    </w:p>
    <w:p w:rsidR="00380426" w:rsidRPr="00380426" w:rsidRDefault="00380426" w:rsidP="00380426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380426" w:rsidRPr="00380426" w:rsidRDefault="00380426" w:rsidP="00380426">
      <w:pPr>
        <w:overflowPunct w:val="0"/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8042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Protokół sporządzono w  2 jednobrzmiących egzemplarzach, po 1 egzemplarzu dla każdej ze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S</w:t>
      </w:r>
      <w:r w:rsidRPr="00380426">
        <w:rPr>
          <w:rFonts w:asciiTheme="minorHAnsi" w:eastAsia="Times New Roman" w:hAnsiTheme="minorHAnsi" w:cstheme="minorHAnsi"/>
          <w:sz w:val="24"/>
          <w:szCs w:val="24"/>
          <w:lang w:eastAsia="pl-PL"/>
        </w:rPr>
        <w:t>tron.</w:t>
      </w:r>
    </w:p>
    <w:p w:rsidR="00380426" w:rsidRDefault="00380426" w:rsidP="0038042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380426" w:rsidRPr="00380426" w:rsidRDefault="00380426" w:rsidP="0038042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380426" w:rsidRPr="00380426" w:rsidRDefault="00380426" w:rsidP="00380426">
      <w:pPr>
        <w:overflowPunct w:val="0"/>
        <w:autoSpaceDE w:val="0"/>
        <w:autoSpaceDN w:val="0"/>
        <w:adjustRightInd w:val="0"/>
        <w:spacing w:after="0" w:line="60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80426">
        <w:rPr>
          <w:rFonts w:asciiTheme="minorHAnsi" w:eastAsia="Times New Roman" w:hAnsiTheme="minorHAnsi" w:cstheme="minorHAnsi"/>
          <w:sz w:val="24"/>
          <w:szCs w:val="24"/>
          <w:lang w:eastAsia="pl-PL"/>
        </w:rPr>
        <w:t>Przedstawiciele Zamawiającego:                                                        Przedstawiciele Wykonawcy:</w:t>
      </w:r>
    </w:p>
    <w:p w:rsidR="00380426" w:rsidRPr="00380426" w:rsidRDefault="00380426" w:rsidP="00380426">
      <w:pPr>
        <w:overflowPunct w:val="0"/>
        <w:autoSpaceDE w:val="0"/>
        <w:autoSpaceDN w:val="0"/>
        <w:adjustRightInd w:val="0"/>
        <w:spacing w:after="0" w:line="60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80426">
        <w:rPr>
          <w:rFonts w:asciiTheme="minorHAnsi" w:eastAsia="Times New Roman" w:hAnsiTheme="minorHAnsi" w:cstheme="minorHAnsi"/>
          <w:sz w:val="24"/>
          <w:szCs w:val="24"/>
          <w:lang w:eastAsia="pl-PL"/>
        </w:rPr>
        <w:t>1. ………………………………………………..                                                    1. ……………………………………………….</w:t>
      </w:r>
    </w:p>
    <w:p w:rsidR="00380426" w:rsidRPr="00380426" w:rsidRDefault="00380426" w:rsidP="00380426">
      <w:pPr>
        <w:overflowPunct w:val="0"/>
        <w:autoSpaceDE w:val="0"/>
        <w:autoSpaceDN w:val="0"/>
        <w:adjustRightInd w:val="0"/>
        <w:spacing w:after="0" w:line="60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80426">
        <w:rPr>
          <w:rFonts w:asciiTheme="minorHAnsi" w:eastAsia="Times New Roman" w:hAnsiTheme="minorHAnsi" w:cstheme="minorHAnsi"/>
          <w:sz w:val="24"/>
          <w:szCs w:val="24"/>
          <w:lang w:eastAsia="pl-PL"/>
        </w:rPr>
        <w:t>2. ………………………………………………..                                                    2.…………………………………………….….</w:t>
      </w:r>
    </w:p>
    <w:p w:rsidR="00380426" w:rsidRPr="00380426" w:rsidRDefault="00380426" w:rsidP="00380426">
      <w:pPr>
        <w:overflowPunct w:val="0"/>
        <w:autoSpaceDE w:val="0"/>
        <w:autoSpaceDN w:val="0"/>
        <w:adjustRightInd w:val="0"/>
        <w:spacing w:after="0" w:line="60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80426">
        <w:rPr>
          <w:rFonts w:asciiTheme="minorHAnsi" w:eastAsia="Times New Roman" w:hAnsiTheme="minorHAnsi" w:cstheme="minorHAnsi"/>
          <w:sz w:val="24"/>
          <w:szCs w:val="24"/>
          <w:lang w:eastAsia="pl-PL"/>
        </w:rPr>
        <w:t>3. ………………………………………………..                                                    3. ………………………………………….…….</w:t>
      </w:r>
    </w:p>
    <w:p w:rsidR="00380426" w:rsidRPr="00380426" w:rsidRDefault="00380426" w:rsidP="0038042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DF41F7" w:rsidRP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C43F07" w:rsidRDefault="00C43F07" w:rsidP="00C43F07">
      <w:pPr>
        <w:spacing w:after="120" w:line="240" w:lineRule="auto"/>
        <w:jc w:val="both"/>
      </w:pPr>
    </w:p>
    <w:p w:rsidR="000855AE" w:rsidRDefault="000855AE" w:rsidP="00C43F07">
      <w:pPr>
        <w:spacing w:after="120" w:line="240" w:lineRule="auto"/>
        <w:jc w:val="both"/>
      </w:pPr>
    </w:p>
    <w:sectPr w:rsidR="000855AE" w:rsidSect="00386045">
      <w:headerReference w:type="default" r:id="rId7"/>
      <w:footerReference w:type="default" r:id="rId8"/>
      <w:pgSz w:w="11906" w:h="16838"/>
      <w:pgMar w:top="881" w:right="1134" w:bottom="1134" w:left="1134" w:header="426" w:footer="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91F" w:rsidRDefault="0044691F" w:rsidP="00AF2E9F">
      <w:pPr>
        <w:spacing w:after="0" w:line="240" w:lineRule="auto"/>
      </w:pPr>
      <w:r>
        <w:separator/>
      </w:r>
    </w:p>
  </w:endnote>
  <w:endnote w:type="continuationSeparator" w:id="0">
    <w:p w:rsidR="0044691F" w:rsidRDefault="0044691F" w:rsidP="00AF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A27" w:rsidRDefault="006A1A27">
    <w:pPr>
      <w:pStyle w:val="Stopka"/>
      <w:jc w:val="right"/>
    </w:pPr>
  </w:p>
  <w:p w:rsidR="00D5711A" w:rsidRPr="00D62A8F" w:rsidRDefault="006A1A27" w:rsidP="00DA0ABA">
    <w:pPr>
      <w:spacing w:line="276" w:lineRule="auto"/>
      <w:jc w:val="right"/>
      <w:rPr>
        <w:rFonts w:cs="Calibri"/>
        <w:sz w:val="24"/>
        <w:szCs w:val="24"/>
      </w:rPr>
    </w:pP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="00D5711A">
      <w:t xml:space="preserve">Strona </w:t>
    </w:r>
    <w:r w:rsidR="002506F0">
      <w:rPr>
        <w:b/>
        <w:bCs/>
        <w:sz w:val="24"/>
        <w:szCs w:val="24"/>
      </w:rPr>
      <w:fldChar w:fldCharType="begin"/>
    </w:r>
    <w:r w:rsidR="00D5711A">
      <w:rPr>
        <w:b/>
        <w:bCs/>
      </w:rPr>
      <w:instrText>PAGE</w:instrText>
    </w:r>
    <w:r w:rsidR="002506F0">
      <w:rPr>
        <w:b/>
        <w:bCs/>
        <w:sz w:val="24"/>
        <w:szCs w:val="24"/>
      </w:rPr>
      <w:fldChar w:fldCharType="separate"/>
    </w:r>
    <w:r w:rsidR="00134274">
      <w:rPr>
        <w:b/>
        <w:bCs/>
        <w:noProof/>
      </w:rPr>
      <w:t>2</w:t>
    </w:r>
    <w:r w:rsidR="002506F0">
      <w:rPr>
        <w:b/>
        <w:bCs/>
        <w:sz w:val="24"/>
        <w:szCs w:val="24"/>
      </w:rPr>
      <w:fldChar w:fldCharType="end"/>
    </w:r>
    <w:r w:rsidR="00D5711A">
      <w:t xml:space="preserve"> z </w:t>
    </w:r>
    <w:r w:rsidR="002506F0">
      <w:rPr>
        <w:b/>
        <w:bCs/>
        <w:sz w:val="24"/>
        <w:szCs w:val="24"/>
      </w:rPr>
      <w:fldChar w:fldCharType="begin"/>
    </w:r>
    <w:r w:rsidR="00D5711A">
      <w:rPr>
        <w:b/>
        <w:bCs/>
      </w:rPr>
      <w:instrText>NUMPAGES</w:instrText>
    </w:r>
    <w:r w:rsidR="002506F0">
      <w:rPr>
        <w:b/>
        <w:bCs/>
        <w:sz w:val="24"/>
        <w:szCs w:val="24"/>
      </w:rPr>
      <w:fldChar w:fldCharType="separate"/>
    </w:r>
    <w:r w:rsidR="00134274">
      <w:rPr>
        <w:b/>
        <w:bCs/>
        <w:noProof/>
      </w:rPr>
      <w:t>2</w:t>
    </w:r>
    <w:r w:rsidR="002506F0">
      <w:rPr>
        <w:b/>
        <w:bCs/>
        <w:sz w:val="24"/>
        <w:szCs w:val="24"/>
      </w:rPr>
      <w:fldChar w:fldCharType="end"/>
    </w:r>
  </w:p>
  <w:p w:rsidR="00D5711A" w:rsidRDefault="00D57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91F" w:rsidRDefault="0044691F" w:rsidP="00AF2E9F">
      <w:pPr>
        <w:spacing w:after="0" w:line="240" w:lineRule="auto"/>
      </w:pPr>
      <w:r>
        <w:separator/>
      </w:r>
    </w:p>
  </w:footnote>
  <w:footnote w:type="continuationSeparator" w:id="0">
    <w:p w:rsidR="0044691F" w:rsidRDefault="0044691F" w:rsidP="00AF2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045" w:rsidRPr="00F2082E" w:rsidRDefault="00386045" w:rsidP="00386045">
    <w:pPr>
      <w:tabs>
        <w:tab w:val="center" w:pos="4536"/>
        <w:tab w:val="right" w:pos="9072"/>
      </w:tabs>
      <w:spacing w:after="0" w:line="240" w:lineRule="auto"/>
      <w:jc w:val="center"/>
      <w:rPr>
        <w:i/>
        <w:iCs/>
        <w:color w:val="767171" w:themeColor="background2" w:themeShade="80"/>
      </w:rPr>
    </w:pPr>
    <w:r w:rsidRPr="00F2082E">
      <w:rPr>
        <w:b/>
        <w:bCs/>
        <w:i/>
        <w:iCs/>
        <w:color w:val="767171" w:themeColor="background2" w:themeShade="80"/>
      </w:rPr>
      <w:t>„Sukcesywna dostawa flokulantu emulsyjnego do odwadniania osadów na prasie taśmowej na Oczyszczalni ścieków w Krasnymstawie” - n</w:t>
    </w:r>
    <w:r w:rsidRPr="00F2082E">
      <w:rPr>
        <w:b/>
        <w:i/>
        <w:iCs/>
        <w:color w:val="767171" w:themeColor="background2" w:themeShade="80"/>
      </w:rPr>
      <w:t>r sprawy: 09/ZO/2019</w:t>
    </w:r>
  </w:p>
  <w:p w:rsidR="00386045" w:rsidRDefault="003860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752D2"/>
    <w:multiLevelType w:val="multilevel"/>
    <w:tmpl w:val="F6DE5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0CE15103"/>
    <w:multiLevelType w:val="hybridMultilevel"/>
    <w:tmpl w:val="7C1CE00E"/>
    <w:lvl w:ilvl="0" w:tplc="4AA067C6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0A387C"/>
    <w:multiLevelType w:val="hybridMultilevel"/>
    <w:tmpl w:val="6ADCE9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AB777B"/>
    <w:multiLevelType w:val="hybridMultilevel"/>
    <w:tmpl w:val="F6AE22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F4EC0"/>
    <w:multiLevelType w:val="hybridMultilevel"/>
    <w:tmpl w:val="BDCCC3A4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39A06D13"/>
    <w:multiLevelType w:val="hybridMultilevel"/>
    <w:tmpl w:val="25963900"/>
    <w:lvl w:ilvl="0" w:tplc="25602470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3B375FC5"/>
    <w:multiLevelType w:val="hybridMultilevel"/>
    <w:tmpl w:val="155A6B3E"/>
    <w:lvl w:ilvl="0" w:tplc="6A441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051D4"/>
    <w:multiLevelType w:val="hybridMultilevel"/>
    <w:tmpl w:val="48A67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01285"/>
    <w:multiLevelType w:val="hybridMultilevel"/>
    <w:tmpl w:val="B9EC4818"/>
    <w:lvl w:ilvl="0" w:tplc="1D9C6CA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E64CE"/>
    <w:multiLevelType w:val="hybridMultilevel"/>
    <w:tmpl w:val="34FAC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953B4"/>
    <w:multiLevelType w:val="hybridMultilevel"/>
    <w:tmpl w:val="E3DCFB7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8B75E74"/>
    <w:multiLevelType w:val="hybridMultilevel"/>
    <w:tmpl w:val="8DB4A148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2" w15:restartNumberingAfterBreak="0">
    <w:nsid w:val="7DC844EA"/>
    <w:multiLevelType w:val="hybridMultilevel"/>
    <w:tmpl w:val="1C64A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9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5"/>
  </w:num>
  <w:num w:numId="10">
    <w:abstractNumId w:val="11"/>
  </w:num>
  <w:num w:numId="11">
    <w:abstractNumId w:val="4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9F"/>
    <w:rsid w:val="00026A7B"/>
    <w:rsid w:val="00041949"/>
    <w:rsid w:val="00046E14"/>
    <w:rsid w:val="000670DF"/>
    <w:rsid w:val="0007261E"/>
    <w:rsid w:val="000855AE"/>
    <w:rsid w:val="00090E26"/>
    <w:rsid w:val="000A667E"/>
    <w:rsid w:val="001067BD"/>
    <w:rsid w:val="00116DE9"/>
    <w:rsid w:val="00130B8B"/>
    <w:rsid w:val="00134274"/>
    <w:rsid w:val="001649DF"/>
    <w:rsid w:val="00171C28"/>
    <w:rsid w:val="00174230"/>
    <w:rsid w:val="00175B4F"/>
    <w:rsid w:val="00182957"/>
    <w:rsid w:val="00194197"/>
    <w:rsid w:val="001A1E5C"/>
    <w:rsid w:val="001C4463"/>
    <w:rsid w:val="001D03B2"/>
    <w:rsid w:val="001D07AE"/>
    <w:rsid w:val="001D63AB"/>
    <w:rsid w:val="0021641E"/>
    <w:rsid w:val="00235474"/>
    <w:rsid w:val="002506F0"/>
    <w:rsid w:val="00252F36"/>
    <w:rsid w:val="00264810"/>
    <w:rsid w:val="00283B6B"/>
    <w:rsid w:val="002B3DF8"/>
    <w:rsid w:val="002F5CFF"/>
    <w:rsid w:val="002F5FE6"/>
    <w:rsid w:val="00332B2D"/>
    <w:rsid w:val="003551D0"/>
    <w:rsid w:val="00380426"/>
    <w:rsid w:val="00386045"/>
    <w:rsid w:val="00394746"/>
    <w:rsid w:val="0040063B"/>
    <w:rsid w:val="004124CC"/>
    <w:rsid w:val="0044691F"/>
    <w:rsid w:val="00477750"/>
    <w:rsid w:val="004D164D"/>
    <w:rsid w:val="004D4DF7"/>
    <w:rsid w:val="004E405A"/>
    <w:rsid w:val="00500BEF"/>
    <w:rsid w:val="00587000"/>
    <w:rsid w:val="005B48A6"/>
    <w:rsid w:val="005C7DF7"/>
    <w:rsid w:val="005E0085"/>
    <w:rsid w:val="005F35C2"/>
    <w:rsid w:val="0061712F"/>
    <w:rsid w:val="0064556C"/>
    <w:rsid w:val="006A1A27"/>
    <w:rsid w:val="006F40A8"/>
    <w:rsid w:val="006F6720"/>
    <w:rsid w:val="00712147"/>
    <w:rsid w:val="007B68DB"/>
    <w:rsid w:val="007E18D2"/>
    <w:rsid w:val="007E7AD4"/>
    <w:rsid w:val="007F524D"/>
    <w:rsid w:val="008208BC"/>
    <w:rsid w:val="00865370"/>
    <w:rsid w:val="00892ED2"/>
    <w:rsid w:val="008C3FC7"/>
    <w:rsid w:val="008D5536"/>
    <w:rsid w:val="009706AD"/>
    <w:rsid w:val="009D1F4A"/>
    <w:rsid w:val="00A8058A"/>
    <w:rsid w:val="00A95A28"/>
    <w:rsid w:val="00A96BB8"/>
    <w:rsid w:val="00A97202"/>
    <w:rsid w:val="00A97509"/>
    <w:rsid w:val="00AB2660"/>
    <w:rsid w:val="00AD08F1"/>
    <w:rsid w:val="00AF2E9F"/>
    <w:rsid w:val="00B03DE2"/>
    <w:rsid w:val="00B12741"/>
    <w:rsid w:val="00BA4929"/>
    <w:rsid w:val="00BF1592"/>
    <w:rsid w:val="00BF2B57"/>
    <w:rsid w:val="00C042A9"/>
    <w:rsid w:val="00C25B34"/>
    <w:rsid w:val="00C43F07"/>
    <w:rsid w:val="00C53082"/>
    <w:rsid w:val="00C7016F"/>
    <w:rsid w:val="00C91D2F"/>
    <w:rsid w:val="00C923B1"/>
    <w:rsid w:val="00C933B8"/>
    <w:rsid w:val="00CA4F79"/>
    <w:rsid w:val="00CB4BD3"/>
    <w:rsid w:val="00CB6745"/>
    <w:rsid w:val="00CD1F00"/>
    <w:rsid w:val="00CF360F"/>
    <w:rsid w:val="00D32958"/>
    <w:rsid w:val="00D5711A"/>
    <w:rsid w:val="00D62A8F"/>
    <w:rsid w:val="00D7453E"/>
    <w:rsid w:val="00D84C1F"/>
    <w:rsid w:val="00D946CB"/>
    <w:rsid w:val="00DA0ABA"/>
    <w:rsid w:val="00DF41F7"/>
    <w:rsid w:val="00E37678"/>
    <w:rsid w:val="00E94CFB"/>
    <w:rsid w:val="00EA0EAC"/>
    <w:rsid w:val="00EE5610"/>
    <w:rsid w:val="00EE6955"/>
    <w:rsid w:val="00F2082E"/>
    <w:rsid w:val="00F35F48"/>
    <w:rsid w:val="00F53A57"/>
    <w:rsid w:val="00F6539B"/>
    <w:rsid w:val="00FC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6084311E-543B-4308-8857-89B9C763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6F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E9F"/>
  </w:style>
  <w:style w:type="paragraph" w:styleId="Stopka">
    <w:name w:val="footer"/>
    <w:basedOn w:val="Normalny"/>
    <w:link w:val="StopkaZnak"/>
    <w:uiPriority w:val="99"/>
    <w:unhideWhenUsed/>
    <w:rsid w:val="00AF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E9F"/>
  </w:style>
  <w:style w:type="table" w:styleId="Tabela-Siatka">
    <w:name w:val="Table Grid"/>
    <w:basedOn w:val="Standardowy"/>
    <w:rsid w:val="00AF2E9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65370"/>
    <w:rPr>
      <w:color w:val="0563C1"/>
      <w:u w:val="single"/>
    </w:rPr>
  </w:style>
  <w:style w:type="character" w:customStyle="1" w:styleId="Wzmianka1">
    <w:name w:val="Wzmianka1"/>
    <w:uiPriority w:val="99"/>
    <w:semiHidden/>
    <w:unhideWhenUsed/>
    <w:rsid w:val="00865370"/>
    <w:rPr>
      <w:color w:val="2B579A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7B68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0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00BE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E5610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EE5610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4D1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7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5</cp:revision>
  <cp:lastPrinted>2019-11-15T11:22:00Z</cp:lastPrinted>
  <dcterms:created xsi:type="dcterms:W3CDTF">2019-11-15T08:47:00Z</dcterms:created>
  <dcterms:modified xsi:type="dcterms:W3CDTF">2019-11-15T11:33:00Z</dcterms:modified>
</cp:coreProperties>
</file>