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D9FD" w14:textId="77777777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012292FC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266D7962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0D6620B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B7C233D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7460B838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3D882D1C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14:paraId="2C377340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664D1D30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14:paraId="3765AA7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249132F" w14:textId="5A5D5D9E" w:rsidR="00A55668" w:rsidRPr="001C320E" w:rsidRDefault="004D3AC2" w:rsidP="00EE57A9">
      <w:pPr>
        <w:tabs>
          <w:tab w:val="left" w:pos="-6840"/>
        </w:tabs>
        <w:ind w:right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BC2D99" w:rsidRPr="00BC2D99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BC2D99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ZS/PN/0</w:t>
      </w:r>
      <w:r w:rsidR="00BC2D99">
        <w:rPr>
          <w:b/>
          <w:bCs/>
          <w:sz w:val="22"/>
          <w:szCs w:val="22"/>
        </w:rPr>
        <w:t>9</w:t>
      </w:r>
      <w:bookmarkStart w:id="0" w:name="_GoBack"/>
      <w:bookmarkEnd w:id="0"/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5871D341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0AA73179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21C2550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43F2E3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4C9BB0B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1960E7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02771E6B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4B21A13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335010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1F936AC7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741C85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ED6AB57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7C77F27C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209E73A3" w14:textId="77777777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14:paraId="62569912" w14:textId="77777777" w:rsidR="00E52554" w:rsidRDefault="00E52554" w:rsidP="00D20DDB">
      <w:pPr>
        <w:pStyle w:val="Tekstpodstawowy"/>
        <w:spacing w:after="0"/>
        <w:rPr>
          <w:sz w:val="20"/>
          <w:szCs w:val="20"/>
        </w:rPr>
      </w:pPr>
    </w:p>
    <w:p w14:paraId="2F3B2893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B904B80" w14:textId="77777777"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39AD148A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FF9BDF6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6AF9594F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14:paraId="7AE42ED2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1EE529B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587D71CC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5F837AAC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5205F0F9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48FA6E2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4A60A502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78A72B91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403F64D1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B0B8B9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AC" w14:textId="77777777" w:rsidR="00613666" w:rsidRDefault="00613666">
      <w:r>
        <w:separator/>
      </w:r>
    </w:p>
  </w:endnote>
  <w:endnote w:type="continuationSeparator" w:id="0">
    <w:p w14:paraId="77FBDE55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3E5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A27F0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7F71" w14:textId="77777777" w:rsidR="00613666" w:rsidRDefault="00613666">
      <w:r>
        <w:separator/>
      </w:r>
    </w:p>
  </w:footnote>
  <w:footnote w:type="continuationSeparator" w:id="0">
    <w:p w14:paraId="20DD5A78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DD5F" w14:textId="0EAFC7CF" w:rsidR="00BC2D99" w:rsidRPr="00BC2D99" w:rsidRDefault="00BC2D99" w:rsidP="00BC2D99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BC2D99">
      <w:rPr>
        <w:b/>
        <w:color w:val="3B3838"/>
        <w:spacing w:val="-1"/>
        <w:lang w:eastAsia="pl-PL"/>
      </w:rPr>
      <w:t>Opracowanie dokumentacji projektowej wraz z uzyskaniem decyzji pozwolenia na budowę zespołu garaży dla Przedsiębiorstwa Gospodarki Komunalnej Sp. z o.o. w Krasnymstawie</w:t>
    </w:r>
  </w:p>
  <w:p w14:paraId="254260DA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A9539" wp14:editId="3F8B8D0A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90660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BC2D99"/>
    <w:rsid w:val="00C362D2"/>
    <w:rsid w:val="00C37B9A"/>
    <w:rsid w:val="00CF1DDA"/>
    <w:rsid w:val="00D20789"/>
    <w:rsid w:val="00D20DDB"/>
    <w:rsid w:val="00D4532E"/>
    <w:rsid w:val="00D64E23"/>
    <w:rsid w:val="00DC3F3D"/>
    <w:rsid w:val="00DC4C9C"/>
    <w:rsid w:val="00DE03D2"/>
    <w:rsid w:val="00E52554"/>
    <w:rsid w:val="00E9625D"/>
    <w:rsid w:val="00EE57A9"/>
    <w:rsid w:val="00F03579"/>
    <w:rsid w:val="00FA0FAF"/>
    <w:rsid w:val="00FA4B51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EE20D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2</cp:revision>
  <cp:lastPrinted>2018-12-27T06:17:00Z</cp:lastPrinted>
  <dcterms:created xsi:type="dcterms:W3CDTF">2020-08-17T11:28:00Z</dcterms:created>
  <dcterms:modified xsi:type="dcterms:W3CDTF">2020-08-17T11:28:00Z</dcterms:modified>
</cp:coreProperties>
</file>