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9031AA5" w14:textId="36ED6A5B" w:rsidR="00E05CF1" w:rsidRPr="006F13D0" w:rsidRDefault="00E05CF1" w:rsidP="00E05CF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871E54">
        <w:rPr>
          <w:rFonts w:ascii="Cambria" w:hAnsi="Cambria"/>
          <w:bCs/>
          <w:sz w:val="24"/>
          <w:szCs w:val="24"/>
        </w:rPr>
        <w:t xml:space="preserve">Znak postępowania: </w:t>
      </w:r>
      <w:r w:rsidR="003056A5" w:rsidRPr="00871E54">
        <w:rPr>
          <w:rFonts w:ascii="Cambria" w:hAnsi="Cambria"/>
          <w:b/>
          <w:bCs/>
          <w:sz w:val="24"/>
          <w:szCs w:val="24"/>
        </w:rPr>
        <w:t>ZP/01/2022</w:t>
      </w:r>
      <w:r w:rsidRPr="00871E54">
        <w:rPr>
          <w:rFonts w:ascii="Cambria" w:hAnsi="Cambria"/>
          <w:bCs/>
          <w:sz w:val="24"/>
          <w:szCs w:val="24"/>
        </w:rPr>
        <w:t>)</w:t>
      </w:r>
    </w:p>
    <w:p w14:paraId="2721ECD5" w14:textId="77777777" w:rsidR="00E05CF1" w:rsidRPr="00B70DA1" w:rsidRDefault="00E05CF1" w:rsidP="00E05CF1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5B876664" w14:textId="77777777" w:rsidR="00E05CF1" w:rsidRPr="00904118" w:rsidRDefault="00E05CF1" w:rsidP="00E05CF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74700150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/>
          <w:color w:val="000000"/>
        </w:rPr>
        <w:t>Przedsiębiorstwo Gospodarki Komunalnej Spółka z o. o.</w:t>
      </w:r>
      <w:r w:rsidRPr="00E05CF1">
        <w:rPr>
          <w:rFonts w:ascii="Cambria" w:hAnsi="Cambria" w:cs="Arial"/>
          <w:bCs/>
          <w:color w:val="000000"/>
        </w:rPr>
        <w:t xml:space="preserve"> </w:t>
      </w:r>
      <w:r w:rsidRPr="00E05CF1">
        <w:rPr>
          <w:rFonts w:ascii="Cambria" w:hAnsi="Cambria" w:cs="Arial"/>
          <w:b/>
          <w:color w:val="000000"/>
        </w:rPr>
        <w:t>w Krasnymstawie</w:t>
      </w:r>
    </w:p>
    <w:p w14:paraId="07EF44FD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 xml:space="preserve">zwane dalej </w:t>
      </w:r>
      <w:r w:rsidRPr="00E05CF1">
        <w:rPr>
          <w:rFonts w:ascii="Cambria" w:hAnsi="Cambria" w:cs="Arial"/>
          <w:bCs/>
          <w:i/>
          <w:color w:val="000000"/>
        </w:rPr>
        <w:t>„Zamawiającym”,</w:t>
      </w:r>
    </w:p>
    <w:p w14:paraId="0136592F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ul. Piekarskiego 3; 22-300 Krasnystaw,</w:t>
      </w:r>
    </w:p>
    <w:p w14:paraId="1D080730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NIP 564-00-04-334, REGON 110084530,</w:t>
      </w:r>
    </w:p>
    <w:p w14:paraId="58088F3C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Numer telefonu: (82) 576 23 76,</w:t>
      </w:r>
    </w:p>
    <w:p w14:paraId="5B6BCB1F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Poczta elektroniczna [e-mail]: </w:t>
      </w:r>
      <w:r w:rsidRPr="00E05CF1">
        <w:rPr>
          <w:rFonts w:ascii="Cambria" w:hAnsi="Cambria"/>
          <w:color w:val="0070C0"/>
          <w:u w:val="single"/>
        </w:rPr>
        <w:t>pgk.krasnystaw@pro.onet.pl</w:t>
      </w:r>
    </w:p>
    <w:p w14:paraId="515C5002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Zamawiającego [URL]: </w:t>
      </w:r>
      <w:r w:rsidRPr="00E05CF1">
        <w:rPr>
          <w:rFonts w:ascii="Cambria" w:hAnsi="Cambria"/>
          <w:color w:val="0070C0"/>
          <w:u w:val="single"/>
        </w:rPr>
        <w:t>http://pgkkrasnystaw.pl</w:t>
      </w:r>
    </w:p>
    <w:p w14:paraId="5D763E35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prowadzonego postępowania na której udostępniane </w:t>
      </w:r>
      <w:r w:rsidRPr="00E05CF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C3D5D29" w14:textId="77777777" w:rsidR="00E05CF1" w:rsidRPr="00E05CF1" w:rsidRDefault="004350AB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E05CF1" w:rsidRPr="00E05CF1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E05CF1" w:rsidRPr="00E05CF1">
        <w:rPr>
          <w:rFonts w:ascii="Cambria" w:hAnsi="Cambria"/>
          <w:color w:val="0070C0"/>
        </w:rPr>
        <w:t xml:space="preserve"> </w:t>
      </w:r>
    </w:p>
    <w:p w14:paraId="792BA291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Elektroniczna Skrzynka Podawcza: </w:t>
      </w:r>
      <w:r w:rsidRPr="00E05CF1">
        <w:rPr>
          <w:rFonts w:ascii="Cambria" w:hAnsi="Cambria"/>
          <w:color w:val="0070C0"/>
        </w:rPr>
        <w:t xml:space="preserve">/pgk_krasnystaw/SkrytkaESP </w:t>
      </w:r>
      <w:r w:rsidRPr="00E05CF1">
        <w:rPr>
          <w:rFonts w:ascii="Cambria" w:hAnsi="Cambria" w:cs="Arial"/>
          <w:bCs/>
        </w:rPr>
        <w:t xml:space="preserve">znajdująca się na platformie ePUAP pod adresem </w:t>
      </w:r>
      <w:r w:rsidRPr="00E05CF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D5CFC3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05FD07CB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7A0A9FF2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00952">
        <w:rPr>
          <w:rFonts w:ascii="Cambria" w:hAnsi="Cambria"/>
        </w:rPr>
        <w:t>.</w:t>
      </w:r>
      <w:r w:rsidR="00F11C12">
        <w:rPr>
          <w:rFonts w:ascii="Cambria" w:hAnsi="Cambria"/>
          <w:b/>
        </w:rPr>
        <w:t xml:space="preserve"> </w:t>
      </w:r>
      <w:r w:rsidR="0094300D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94300D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94300D" w:rsidRPr="009E73C5">
        <w:rPr>
          <w:rFonts w:ascii="Cambria" w:hAnsi="Cambria"/>
          <w:b/>
          <w:i/>
        </w:rPr>
        <w:t>”</w:t>
      </w:r>
      <w:r w:rsidR="0094300D" w:rsidRPr="009E73C5">
        <w:rPr>
          <w:rFonts w:ascii="Cambria" w:hAnsi="Cambria"/>
          <w:i/>
        </w:rPr>
        <w:t>,</w:t>
      </w:r>
      <w:r w:rsidR="0094300D" w:rsidRPr="009E73C5">
        <w:rPr>
          <w:rFonts w:ascii="Cambria" w:hAnsi="Cambria"/>
        </w:rPr>
        <w:t xml:space="preserve"> </w:t>
      </w:r>
      <w:r w:rsidR="0094300D" w:rsidRPr="009E73C5">
        <w:rPr>
          <w:rFonts w:ascii="Cambria" w:hAnsi="Cambria"/>
          <w:snapToGrid w:val="0"/>
        </w:rPr>
        <w:t>p</w:t>
      </w:r>
      <w:r w:rsidR="0094300D" w:rsidRPr="009E73C5">
        <w:rPr>
          <w:rFonts w:ascii="Cambria" w:hAnsi="Cambria"/>
        </w:rPr>
        <w:t>rowadzonego przez</w:t>
      </w:r>
      <w:r w:rsidR="0094300D" w:rsidRPr="009E73C5">
        <w:rPr>
          <w:rFonts w:ascii="Cambria" w:hAnsi="Cambria"/>
          <w:b/>
        </w:rPr>
        <w:t xml:space="preserve"> </w:t>
      </w:r>
      <w:r w:rsidR="0094300D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94300D">
        <w:rPr>
          <w:rFonts w:ascii="Cambria" w:hAnsi="Cambria" w:cs="Arial"/>
          <w:bCs/>
          <w:color w:val="000000"/>
        </w:rPr>
        <w:t xml:space="preserve"> </w:t>
      </w:r>
      <w:r w:rsidR="0094300D" w:rsidRPr="00A840E5">
        <w:rPr>
          <w:rFonts w:ascii="Cambria" w:hAnsi="Cambria" w:cs="Arial"/>
          <w:b/>
          <w:color w:val="000000"/>
        </w:rPr>
        <w:t>w Krasnymstawie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4350A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B61C" w14:textId="77777777" w:rsidR="004350AB" w:rsidRDefault="004350AB" w:rsidP="00AF0EDA">
      <w:r>
        <w:separator/>
      </w:r>
    </w:p>
  </w:endnote>
  <w:endnote w:type="continuationSeparator" w:id="0">
    <w:p w14:paraId="1B1FCA2F" w14:textId="77777777" w:rsidR="004350AB" w:rsidRDefault="004350A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B97B" w14:textId="77777777" w:rsidR="0094300D" w:rsidRDefault="00943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729B" w14:textId="77777777" w:rsidR="0094300D" w:rsidRDefault="00943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B48B" w14:textId="77777777" w:rsidR="004350AB" w:rsidRDefault="004350AB" w:rsidP="00AF0EDA">
      <w:r>
        <w:separator/>
      </w:r>
    </w:p>
  </w:footnote>
  <w:footnote w:type="continuationSeparator" w:id="0">
    <w:p w14:paraId="0D139306" w14:textId="77777777" w:rsidR="004350AB" w:rsidRDefault="004350A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0E3D" w14:textId="77777777" w:rsidR="0094300D" w:rsidRDefault="00943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77F0" w14:textId="77777777" w:rsidR="004B6B3A" w:rsidRPr="004B6B3A" w:rsidRDefault="004B6B3A" w:rsidP="004B6B3A">
    <w:pPr>
      <w:pStyle w:val="Nagwek"/>
      <w:rPr>
        <w:rFonts w:ascii="Cambria" w:hAnsi="Cambria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4B6B3A" w:rsidRPr="004B6B3A" w14:paraId="6891BF25" w14:textId="77777777" w:rsidTr="004D16AC">
      <w:tc>
        <w:tcPr>
          <w:tcW w:w="1980" w:type="dxa"/>
        </w:tcPr>
        <w:p w14:paraId="4CEA11B8" w14:textId="77777777" w:rsidR="004B6B3A" w:rsidRPr="004B6B3A" w:rsidRDefault="004B6B3A" w:rsidP="004B6B3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4B6B3A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64FC185F" wp14:editId="363FF0AB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B3A">
            <w:rPr>
              <w:rFonts w:ascii="Cambria" w:hAnsi="Cambria"/>
            </w:rPr>
            <w:fldChar w:fldCharType="begin"/>
          </w:r>
          <w:r w:rsidRPr="004B6B3A">
            <w:rPr>
              <w:rFonts w:ascii="Cambria" w:hAnsi="Cambria"/>
            </w:rPr>
            <w:instrText xml:space="preserve"> INCLUDEPICTURE "http://pgkkrasnystaw.pl/templates/pgk/images/logo.png" \* MERGEFORMATINET </w:instrText>
          </w:r>
          <w:r w:rsidR="004350AB">
            <w:rPr>
              <w:rFonts w:ascii="Cambria" w:hAnsi="Cambria"/>
            </w:rPr>
            <w:fldChar w:fldCharType="separate"/>
          </w:r>
          <w:r w:rsidRPr="004B6B3A">
            <w:rPr>
              <w:rFonts w:ascii="Cambria" w:hAnsi="Cambria"/>
            </w:rPr>
            <w:fldChar w:fldCharType="end"/>
          </w:r>
        </w:p>
      </w:tc>
      <w:tc>
        <w:tcPr>
          <w:tcW w:w="7082" w:type="dxa"/>
        </w:tcPr>
        <w:p w14:paraId="4AB6B063" w14:textId="77777777" w:rsidR="004B6B3A" w:rsidRPr="004B6B3A" w:rsidRDefault="004B6B3A" w:rsidP="004B6B3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5"/>
              <w:szCs w:val="15"/>
            </w:rPr>
          </w:pPr>
        </w:p>
        <w:p w14:paraId="5D99990F" w14:textId="77777777" w:rsidR="004B6B3A" w:rsidRPr="004B6B3A" w:rsidRDefault="004B6B3A" w:rsidP="004B6B3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B6B3A">
            <w:rPr>
              <w:rFonts w:ascii="Cambria" w:hAnsi="Cambria"/>
              <w:bCs/>
              <w:color w:val="000000"/>
              <w:sz w:val="19"/>
              <w:szCs w:val="19"/>
            </w:rPr>
            <w:t>Postępowanie prowadzone w trybie podstawowym na zadanie:</w:t>
          </w:r>
          <w:r w:rsidRPr="004B6B3A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4B6B3A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Opracowanie kompletnej dokumentacji projektowej dla potrzeb realizacji zadania inwestycyjnego „Przebudowa wraz z modernizacją oczyszczalni ścieków w Krasnymstawie”. </w:t>
          </w:r>
        </w:p>
      </w:tc>
    </w:tr>
  </w:tbl>
  <w:p w14:paraId="3A5EE175" w14:textId="77777777" w:rsidR="004B6B3A" w:rsidRPr="004B6B3A" w:rsidRDefault="004B6B3A" w:rsidP="004B6B3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EBCD" w14:textId="77777777" w:rsidR="0094300D" w:rsidRDefault="00943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754812654">
    <w:abstractNumId w:val="0"/>
  </w:num>
  <w:num w:numId="2" w16cid:durableId="431242608">
    <w:abstractNumId w:val="1"/>
  </w:num>
  <w:num w:numId="3" w16cid:durableId="103489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056A5"/>
    <w:rsid w:val="00315A38"/>
    <w:rsid w:val="0031612C"/>
    <w:rsid w:val="00322286"/>
    <w:rsid w:val="00340FF1"/>
    <w:rsid w:val="00347FBB"/>
    <w:rsid w:val="003716F0"/>
    <w:rsid w:val="00377705"/>
    <w:rsid w:val="00382A1F"/>
    <w:rsid w:val="003852D3"/>
    <w:rsid w:val="00385594"/>
    <w:rsid w:val="003934AE"/>
    <w:rsid w:val="00397E4D"/>
    <w:rsid w:val="003A74BC"/>
    <w:rsid w:val="003B07F2"/>
    <w:rsid w:val="003D3E36"/>
    <w:rsid w:val="003E33DA"/>
    <w:rsid w:val="004130BE"/>
    <w:rsid w:val="00433255"/>
    <w:rsid w:val="004350AB"/>
    <w:rsid w:val="00450E4E"/>
    <w:rsid w:val="004751D8"/>
    <w:rsid w:val="004B44EC"/>
    <w:rsid w:val="004B6B3A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A799B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71E54"/>
    <w:rsid w:val="008A0BC8"/>
    <w:rsid w:val="008A2BBE"/>
    <w:rsid w:val="008F7CA9"/>
    <w:rsid w:val="00920A58"/>
    <w:rsid w:val="0093136B"/>
    <w:rsid w:val="0093520C"/>
    <w:rsid w:val="00941BCA"/>
    <w:rsid w:val="0094300D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367FF"/>
    <w:rsid w:val="00D50D6D"/>
    <w:rsid w:val="00DA23A4"/>
    <w:rsid w:val="00DB1A58"/>
    <w:rsid w:val="00DB7B4B"/>
    <w:rsid w:val="00DD5240"/>
    <w:rsid w:val="00DE016F"/>
    <w:rsid w:val="00DF2B71"/>
    <w:rsid w:val="00E05CF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48</cp:revision>
  <dcterms:created xsi:type="dcterms:W3CDTF">2021-01-08T05:45:00Z</dcterms:created>
  <dcterms:modified xsi:type="dcterms:W3CDTF">2022-04-14T12:58:00Z</dcterms:modified>
</cp:coreProperties>
</file>